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AF" w:rsidRPr="002C196F" w:rsidRDefault="00CA59CE">
      <w:pPr>
        <w:pStyle w:val="Pues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Nota de prensa</w:t>
      </w:r>
      <w:r w:rsidR="009D5ED7" w:rsidRPr="002C196F">
        <w:rPr>
          <w:rFonts w:ascii="Georgia" w:hAnsi="Georgia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771"/>
      </w:tblGrid>
      <w:tr w:rsidR="00FC4CAF" w:rsidRPr="00530B96">
        <w:tc>
          <w:tcPr>
            <w:tcW w:w="2268" w:type="dxa"/>
          </w:tcPr>
          <w:p w:rsidR="00FC4CAF" w:rsidRDefault="00CA59CE">
            <w:pPr>
              <w:rPr>
                <w:i/>
              </w:rPr>
            </w:pPr>
            <w:r>
              <w:rPr>
                <w:i/>
              </w:rPr>
              <w:t>Fecha</w:t>
            </w:r>
          </w:p>
        </w:tc>
        <w:tc>
          <w:tcPr>
            <w:tcW w:w="6771" w:type="dxa"/>
          </w:tcPr>
          <w:p w:rsidR="00FC4CAF" w:rsidRPr="00D451B3" w:rsidRDefault="00A2246B" w:rsidP="003C6DC3">
            <w:pPr>
              <w:ind w:right="-391"/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19</w:t>
            </w:r>
            <w:r w:rsidR="003C6DC3" w:rsidRPr="00D451B3">
              <w:rPr>
                <w:b/>
                <w:szCs w:val="20"/>
                <w:lang w:val="es-ES"/>
              </w:rPr>
              <w:t xml:space="preserve"> de enero de </w:t>
            </w:r>
            <w:r w:rsidR="00587811" w:rsidRPr="00D451B3">
              <w:rPr>
                <w:b/>
                <w:szCs w:val="20"/>
                <w:lang w:val="es-ES"/>
              </w:rPr>
              <w:t>2017</w:t>
            </w:r>
          </w:p>
        </w:tc>
      </w:tr>
      <w:tr w:rsidR="00FC4CAF" w:rsidRPr="00530B96">
        <w:tc>
          <w:tcPr>
            <w:tcW w:w="2268" w:type="dxa"/>
          </w:tcPr>
          <w:p w:rsidR="00FC4CAF" w:rsidRPr="00CA59CE" w:rsidRDefault="00FC4CAF">
            <w:pPr>
              <w:rPr>
                <w:i/>
                <w:lang w:val="es-ES"/>
              </w:rPr>
            </w:pPr>
          </w:p>
          <w:p w:rsidR="00FC4CAF" w:rsidRPr="003C6DC3" w:rsidRDefault="00CA59CE">
            <w:pPr>
              <w:rPr>
                <w:i/>
                <w:lang w:val="es-ES"/>
              </w:rPr>
            </w:pPr>
            <w:r w:rsidRPr="003C6DC3">
              <w:rPr>
                <w:i/>
                <w:lang w:val="es-ES"/>
              </w:rPr>
              <w:t>Contacto</w:t>
            </w:r>
          </w:p>
        </w:tc>
        <w:tc>
          <w:tcPr>
            <w:tcW w:w="6771" w:type="dxa"/>
          </w:tcPr>
          <w:p w:rsidR="00FC4CAF" w:rsidRPr="00CA59CE" w:rsidRDefault="00FC4CAF">
            <w:pPr>
              <w:tabs>
                <w:tab w:val="left" w:pos="1440"/>
              </w:tabs>
              <w:ind w:left="1440" w:hanging="1440"/>
              <w:rPr>
                <w:rFonts w:cs="Arial"/>
                <w:b/>
                <w:bCs/>
                <w:color w:val="000000"/>
                <w:lang w:val="es-ES"/>
              </w:rPr>
            </w:pPr>
          </w:p>
          <w:p w:rsidR="00FC4CAF" w:rsidRDefault="00F16B67">
            <w:pPr>
              <w:tabs>
                <w:tab w:val="left" w:pos="1440"/>
              </w:tabs>
              <w:ind w:left="1440" w:hanging="1440"/>
              <w:rPr>
                <w:rFonts w:cs="Arial"/>
                <w:b/>
                <w:bCs/>
                <w:color w:val="000000"/>
                <w:lang w:val="it-IT"/>
              </w:rPr>
            </w:pPr>
            <w:r>
              <w:rPr>
                <w:rFonts w:cs="Arial"/>
                <w:b/>
                <w:bCs/>
                <w:color w:val="000000"/>
                <w:lang w:val="it-IT"/>
              </w:rPr>
              <w:t>María Olábarri Candela</w:t>
            </w:r>
            <w:r w:rsidR="00700C89">
              <w:rPr>
                <w:rFonts w:cs="Arial"/>
                <w:bCs/>
                <w:color w:val="000000"/>
                <w:lang w:val="it-IT"/>
              </w:rPr>
              <w:t>, PwC</w:t>
            </w:r>
          </w:p>
          <w:p w:rsidR="00FC4CAF" w:rsidRDefault="00CA59CE">
            <w:pPr>
              <w:tabs>
                <w:tab w:val="left" w:pos="1440"/>
              </w:tabs>
              <w:ind w:left="1440" w:hanging="1440"/>
              <w:rPr>
                <w:rFonts w:cs="Arial"/>
                <w:bCs/>
                <w:color w:val="000000"/>
                <w:lang w:val="it-IT"/>
              </w:rPr>
            </w:pPr>
            <w:r>
              <w:rPr>
                <w:rFonts w:cs="Arial"/>
                <w:bCs/>
                <w:color w:val="000000"/>
                <w:lang w:val="it-IT"/>
              </w:rPr>
              <w:t xml:space="preserve">Tel: </w:t>
            </w:r>
            <w:r w:rsidR="00D27756">
              <w:rPr>
                <w:rFonts w:cs="Arial"/>
                <w:bCs/>
                <w:color w:val="000000"/>
                <w:lang w:val="it-IT"/>
              </w:rPr>
              <w:t>91 568 59 20</w:t>
            </w:r>
          </w:p>
          <w:p w:rsidR="00FC4CAF" w:rsidRPr="007F14A7" w:rsidRDefault="00700C89" w:rsidP="007F14A7">
            <w:pPr>
              <w:tabs>
                <w:tab w:val="left" w:pos="1440"/>
              </w:tabs>
              <w:ind w:left="1440" w:hanging="1440"/>
              <w:rPr>
                <w:rFonts w:cs="Arial"/>
                <w:bCs/>
                <w:color w:val="000000"/>
                <w:lang w:val="es-ES_tradnl"/>
              </w:rPr>
            </w:pPr>
            <w:r>
              <w:rPr>
                <w:rFonts w:cs="Arial"/>
                <w:bCs/>
                <w:color w:val="000000"/>
                <w:lang w:val="it-IT"/>
              </w:rPr>
              <w:t xml:space="preserve">e-mail: </w:t>
            </w:r>
            <w:r w:rsidR="006D19B8" w:rsidRPr="006D19B8">
              <w:rPr>
                <w:lang w:val="es-ES_tradnl"/>
              </w:rPr>
              <w:t>maria.olabarri.candela@es.pwc.com</w:t>
            </w:r>
          </w:p>
        </w:tc>
      </w:tr>
      <w:tr w:rsidR="00FC4CAF">
        <w:tc>
          <w:tcPr>
            <w:tcW w:w="2268" w:type="dxa"/>
          </w:tcPr>
          <w:p w:rsidR="00FC4CAF" w:rsidRDefault="00CA59CE">
            <w:pPr>
              <w:rPr>
                <w:i/>
              </w:rPr>
            </w:pPr>
            <w:r>
              <w:rPr>
                <w:i/>
              </w:rPr>
              <w:t>Páginas</w:t>
            </w:r>
            <w:r w:rsidR="00700C89">
              <w:rPr>
                <w:i/>
              </w:rPr>
              <w:t xml:space="preserve"> </w:t>
            </w:r>
          </w:p>
        </w:tc>
        <w:tc>
          <w:tcPr>
            <w:tcW w:w="6771" w:type="dxa"/>
          </w:tcPr>
          <w:p w:rsidR="00B30B52" w:rsidRDefault="00530B96">
            <w:r>
              <w:t>2</w:t>
            </w:r>
          </w:p>
          <w:p w:rsidR="002C196F" w:rsidRDefault="002C196F"/>
        </w:tc>
      </w:tr>
    </w:tbl>
    <w:p w:rsidR="00FC4CAF" w:rsidRPr="00B30B52" w:rsidRDefault="00FC4CAF" w:rsidP="00B30B52">
      <w:pPr>
        <w:pStyle w:val="Puesto"/>
        <w:spacing w:after="0"/>
        <w:rPr>
          <w:i w:val="0"/>
          <w:sz w:val="20"/>
          <w:szCs w:val="20"/>
        </w:rPr>
      </w:pPr>
    </w:p>
    <w:p w:rsidR="004C0E49" w:rsidRPr="004C0E49" w:rsidRDefault="00E26F4A" w:rsidP="00CA59CE">
      <w:pPr>
        <w:shd w:val="clear" w:color="auto" w:fill="EEECE1" w:themeFill="background2"/>
        <w:spacing w:line="240" w:lineRule="auto"/>
        <w:jc w:val="center"/>
        <w:rPr>
          <w:rFonts w:eastAsia="Times New Roman" w:cs="Arial"/>
          <w:bCs/>
          <w:i/>
          <w:color w:val="C00000"/>
          <w:kern w:val="32"/>
          <w:sz w:val="24"/>
          <w:szCs w:val="24"/>
          <w:u w:val="single"/>
          <w:lang w:val="es-ES_tradnl"/>
        </w:rPr>
      </w:pPr>
      <w:r>
        <w:rPr>
          <w:rFonts w:eastAsia="Times New Roman" w:cs="Arial"/>
          <w:bCs/>
          <w:i/>
          <w:color w:val="C00000"/>
          <w:kern w:val="32"/>
          <w:sz w:val="24"/>
          <w:szCs w:val="24"/>
          <w:u w:val="single"/>
          <w:lang w:val="es-ES_tradnl"/>
        </w:rPr>
        <w:t xml:space="preserve">XX </w:t>
      </w:r>
      <w:r w:rsidR="004C0E49" w:rsidRPr="004C0E49">
        <w:rPr>
          <w:rFonts w:eastAsia="Times New Roman" w:cs="Arial"/>
          <w:bCs/>
          <w:i/>
          <w:color w:val="C00000"/>
          <w:kern w:val="32"/>
          <w:sz w:val="24"/>
          <w:szCs w:val="24"/>
          <w:u w:val="single"/>
          <w:lang w:val="es-ES_tradnl"/>
        </w:rPr>
        <w:t xml:space="preserve">Encuesta Mundial de CEOs presentada </w:t>
      </w:r>
      <w:r>
        <w:rPr>
          <w:rFonts w:eastAsia="Times New Roman" w:cs="Arial"/>
          <w:bCs/>
          <w:i/>
          <w:color w:val="C00000"/>
          <w:kern w:val="32"/>
          <w:sz w:val="24"/>
          <w:szCs w:val="24"/>
          <w:u w:val="single"/>
          <w:lang w:val="es-ES_tradnl"/>
        </w:rPr>
        <w:t xml:space="preserve">en </w:t>
      </w:r>
      <w:r w:rsidR="004C0E49" w:rsidRPr="004C0E49">
        <w:rPr>
          <w:rFonts w:eastAsia="Times New Roman" w:cs="Arial"/>
          <w:bCs/>
          <w:i/>
          <w:color w:val="C00000"/>
          <w:kern w:val="32"/>
          <w:sz w:val="24"/>
          <w:szCs w:val="24"/>
          <w:u w:val="single"/>
          <w:lang w:val="es-ES_tradnl"/>
        </w:rPr>
        <w:t xml:space="preserve">el Foro Económico Mundial de Davos </w:t>
      </w:r>
    </w:p>
    <w:p w:rsidR="004C0E49" w:rsidRPr="004C0E49" w:rsidRDefault="004C0E49" w:rsidP="00CA59CE">
      <w:pPr>
        <w:shd w:val="clear" w:color="auto" w:fill="EEECE1" w:themeFill="background2"/>
        <w:spacing w:line="240" w:lineRule="auto"/>
        <w:jc w:val="center"/>
        <w:rPr>
          <w:rFonts w:eastAsia="Times New Roman" w:cs="Arial"/>
          <w:bCs/>
          <w:i/>
          <w:color w:val="C00000"/>
          <w:kern w:val="32"/>
          <w:sz w:val="22"/>
          <w:u w:val="single"/>
          <w:lang w:val="es-ES_tradnl"/>
        </w:rPr>
      </w:pPr>
    </w:p>
    <w:p w:rsidR="00FC4CAF" w:rsidRPr="00F16B67" w:rsidRDefault="007263FD" w:rsidP="00CA59CE">
      <w:pPr>
        <w:shd w:val="clear" w:color="auto" w:fill="EEECE1" w:themeFill="background2"/>
        <w:spacing w:line="240" w:lineRule="auto"/>
        <w:jc w:val="center"/>
        <w:rPr>
          <w:rFonts w:eastAsia="Times New Roman" w:cs="Arial"/>
          <w:b/>
          <w:bCs/>
          <w:i/>
          <w:color w:val="C00000"/>
          <w:kern w:val="32"/>
          <w:sz w:val="34"/>
          <w:szCs w:val="34"/>
          <w:lang w:val="es-ES_tradnl"/>
        </w:rPr>
      </w:pPr>
      <w:r>
        <w:rPr>
          <w:rFonts w:eastAsia="Times New Roman" w:cs="Arial"/>
          <w:b/>
          <w:bCs/>
          <w:color w:val="C00000"/>
          <w:kern w:val="32"/>
          <w:sz w:val="34"/>
          <w:szCs w:val="34"/>
          <w:lang w:val="es-ES_tradnl"/>
        </w:rPr>
        <w:t>E</w:t>
      </w:r>
      <w:r w:rsidR="001F46B7">
        <w:rPr>
          <w:rFonts w:eastAsia="Times New Roman" w:cs="Arial"/>
          <w:b/>
          <w:bCs/>
          <w:color w:val="C00000"/>
          <w:kern w:val="32"/>
          <w:sz w:val="34"/>
          <w:szCs w:val="34"/>
          <w:lang w:val="es-ES_tradnl"/>
        </w:rPr>
        <w:t>l CEO español,</w:t>
      </w:r>
      <w:r w:rsidR="006D19B8">
        <w:rPr>
          <w:rFonts w:eastAsia="Times New Roman" w:cs="Arial"/>
          <w:b/>
          <w:bCs/>
          <w:color w:val="C00000"/>
          <w:kern w:val="32"/>
          <w:sz w:val="34"/>
          <w:szCs w:val="34"/>
          <w:lang w:val="es-ES_tradnl"/>
        </w:rPr>
        <w:t xml:space="preserve"> un</w:t>
      </w:r>
      <w:r w:rsidR="001F46B7">
        <w:rPr>
          <w:rFonts w:eastAsia="Times New Roman" w:cs="Arial"/>
          <w:b/>
          <w:bCs/>
          <w:color w:val="C00000"/>
          <w:kern w:val="32"/>
          <w:sz w:val="34"/>
          <w:szCs w:val="34"/>
          <w:lang w:val="es-ES_tradnl"/>
        </w:rPr>
        <w:t xml:space="preserve"> </w:t>
      </w:r>
      <w:r w:rsidR="001F46B7" w:rsidRPr="001F46B7">
        <w:rPr>
          <w:rFonts w:eastAsia="Times New Roman" w:cs="Arial"/>
          <w:b/>
          <w:bCs/>
          <w:i/>
          <w:color w:val="C00000"/>
          <w:kern w:val="32"/>
          <w:sz w:val="34"/>
          <w:szCs w:val="34"/>
          <w:lang w:val="es-ES_tradnl"/>
        </w:rPr>
        <w:t>techie</w:t>
      </w:r>
      <w:r w:rsidR="001F46B7">
        <w:rPr>
          <w:rFonts w:eastAsia="Times New Roman" w:cs="Arial"/>
          <w:b/>
          <w:bCs/>
          <w:color w:val="C00000"/>
          <w:kern w:val="32"/>
          <w:sz w:val="34"/>
          <w:szCs w:val="34"/>
          <w:lang w:val="es-ES_tradnl"/>
        </w:rPr>
        <w:t xml:space="preserve"> en ciernes</w:t>
      </w:r>
    </w:p>
    <w:p w:rsidR="00734295" w:rsidRDefault="00734295" w:rsidP="00B90548">
      <w:pPr>
        <w:shd w:val="clear" w:color="auto" w:fill="EEECE1" w:themeFill="background2"/>
        <w:spacing w:line="240" w:lineRule="exact"/>
        <w:jc w:val="center"/>
        <w:rPr>
          <w:rFonts w:eastAsia="Times New Roman" w:cs="Arial"/>
          <w:b/>
          <w:bCs/>
          <w:kern w:val="32"/>
          <w:szCs w:val="20"/>
          <w:lang w:val="es-ES"/>
        </w:rPr>
      </w:pPr>
    </w:p>
    <w:p w:rsidR="00A2246B" w:rsidRDefault="006D19B8" w:rsidP="00A2246B">
      <w:pPr>
        <w:shd w:val="clear" w:color="auto" w:fill="EEECE1" w:themeFill="background2"/>
        <w:spacing w:line="240" w:lineRule="exact"/>
        <w:jc w:val="center"/>
        <w:rPr>
          <w:rFonts w:eastAsia="Times New Roman" w:cs="Arial"/>
          <w:bCs/>
          <w:i/>
          <w:kern w:val="32"/>
          <w:szCs w:val="20"/>
          <w:lang w:val="es-ES"/>
        </w:rPr>
      </w:pPr>
      <w:r w:rsidRPr="00A2246B">
        <w:rPr>
          <w:rFonts w:eastAsia="Times New Roman" w:cs="Arial"/>
          <w:bCs/>
          <w:i/>
          <w:kern w:val="32"/>
          <w:szCs w:val="20"/>
          <w:lang w:val="es-ES"/>
        </w:rPr>
        <w:t>El 93% de los CEOs cree</w:t>
      </w:r>
      <w:r w:rsidR="00530B96" w:rsidRPr="00A2246B">
        <w:rPr>
          <w:rFonts w:eastAsia="Times New Roman" w:cs="Arial"/>
          <w:bCs/>
          <w:i/>
          <w:kern w:val="32"/>
          <w:szCs w:val="20"/>
          <w:lang w:val="es-ES"/>
        </w:rPr>
        <w:t xml:space="preserve"> que la tecnología cambiará la forma de competir de las empresas</w:t>
      </w:r>
    </w:p>
    <w:p w:rsidR="00FC4CAF" w:rsidRDefault="00530B96" w:rsidP="00A2246B">
      <w:pPr>
        <w:shd w:val="clear" w:color="auto" w:fill="EEECE1" w:themeFill="background2"/>
        <w:spacing w:line="240" w:lineRule="exact"/>
        <w:jc w:val="center"/>
        <w:rPr>
          <w:rFonts w:eastAsia="Times New Roman" w:cs="Arial"/>
          <w:bCs/>
          <w:i/>
          <w:kern w:val="32"/>
          <w:szCs w:val="20"/>
          <w:lang w:val="es-ES"/>
        </w:rPr>
      </w:pPr>
      <w:r w:rsidRPr="00A2246B">
        <w:rPr>
          <w:rFonts w:eastAsia="Times New Roman" w:cs="Arial"/>
          <w:bCs/>
          <w:i/>
          <w:kern w:val="32"/>
          <w:szCs w:val="20"/>
          <w:lang w:val="es-ES"/>
        </w:rPr>
        <w:t xml:space="preserve"> en cada uno de sus sectores </w:t>
      </w:r>
      <w:r w:rsidR="00A2246B" w:rsidRPr="00A2246B">
        <w:rPr>
          <w:rFonts w:eastAsia="Times New Roman" w:cs="Arial"/>
          <w:bCs/>
          <w:i/>
          <w:kern w:val="32"/>
          <w:szCs w:val="20"/>
          <w:lang w:val="es-ES"/>
        </w:rPr>
        <w:t>durante los próximos cinco años</w:t>
      </w:r>
    </w:p>
    <w:p w:rsidR="00A2246B" w:rsidRPr="00A2246B" w:rsidRDefault="00A2246B" w:rsidP="00A2246B">
      <w:pPr>
        <w:shd w:val="clear" w:color="auto" w:fill="EEECE1" w:themeFill="background2"/>
        <w:spacing w:line="240" w:lineRule="exact"/>
        <w:jc w:val="center"/>
        <w:rPr>
          <w:rFonts w:eastAsia="Times New Roman" w:cs="Arial"/>
          <w:bCs/>
          <w:i/>
          <w:kern w:val="32"/>
          <w:szCs w:val="20"/>
          <w:lang w:val="es-ES"/>
        </w:rPr>
      </w:pPr>
    </w:p>
    <w:p w:rsidR="00A2246B" w:rsidRDefault="002F59FC" w:rsidP="00762D48">
      <w:pPr>
        <w:jc w:val="both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ab/>
      </w:r>
    </w:p>
    <w:p w:rsidR="00FA4A89" w:rsidRPr="00762D48" w:rsidRDefault="00753007" w:rsidP="00A2246B">
      <w:pPr>
        <w:ind w:firstLine="720"/>
        <w:jc w:val="both"/>
        <w:rPr>
          <w:lang w:val="es-ES"/>
        </w:rPr>
      </w:pPr>
      <w:r>
        <w:rPr>
          <w:rFonts w:cs="Arial"/>
          <w:b/>
          <w:bCs/>
          <w:lang w:val="es-ES"/>
        </w:rPr>
        <w:t>Madrid,</w:t>
      </w:r>
      <w:r w:rsidR="009E4D39" w:rsidRPr="001A6187">
        <w:rPr>
          <w:rFonts w:cs="Arial"/>
          <w:b/>
          <w:bCs/>
          <w:lang w:val="es-ES"/>
        </w:rPr>
        <w:t xml:space="preserve"> </w:t>
      </w:r>
      <w:r>
        <w:rPr>
          <w:rFonts w:cs="Arial"/>
          <w:b/>
          <w:bCs/>
          <w:lang w:val="es-ES"/>
        </w:rPr>
        <w:t>19</w:t>
      </w:r>
      <w:r w:rsidR="00587811">
        <w:rPr>
          <w:rFonts w:cs="Arial"/>
          <w:b/>
          <w:bCs/>
          <w:lang w:val="es-ES"/>
        </w:rPr>
        <w:t xml:space="preserve"> </w:t>
      </w:r>
      <w:r w:rsidR="00CA59CE" w:rsidRPr="001A6187">
        <w:rPr>
          <w:rFonts w:cs="Arial"/>
          <w:b/>
          <w:bCs/>
          <w:lang w:val="es-ES"/>
        </w:rPr>
        <w:t xml:space="preserve">de enero de </w:t>
      </w:r>
      <w:r w:rsidR="00700C89" w:rsidRPr="001A6187">
        <w:rPr>
          <w:rFonts w:cs="Arial"/>
          <w:b/>
          <w:bCs/>
          <w:lang w:val="es-ES"/>
        </w:rPr>
        <w:t>201</w:t>
      </w:r>
      <w:r>
        <w:rPr>
          <w:rFonts w:cs="Arial"/>
          <w:b/>
          <w:bCs/>
          <w:lang w:val="es-ES"/>
        </w:rPr>
        <w:t>7.</w:t>
      </w:r>
      <w:r w:rsidR="00530B96">
        <w:rPr>
          <w:rFonts w:cs="Arial"/>
          <w:bCs/>
          <w:lang w:val="es-ES"/>
        </w:rPr>
        <w:t xml:space="preserve"> </w:t>
      </w:r>
      <w:r w:rsidR="00530B96">
        <w:rPr>
          <w:lang w:val="es-ES"/>
        </w:rPr>
        <w:t>La tecnología cambiará la forma</w:t>
      </w:r>
      <w:r w:rsidR="00BF220A">
        <w:rPr>
          <w:lang w:val="es-ES"/>
        </w:rPr>
        <w:t xml:space="preserve"> de competir de las empresas </w:t>
      </w:r>
      <w:r w:rsidR="00530B96">
        <w:rPr>
          <w:lang w:val="es-ES"/>
        </w:rPr>
        <w:t>durante los próximos cinco años. Así lo cre</w:t>
      </w:r>
      <w:r w:rsidR="00E51AB4">
        <w:rPr>
          <w:lang w:val="es-ES"/>
        </w:rPr>
        <w:t>en de forma casi unánime -</w:t>
      </w:r>
      <w:r w:rsidR="0030007B">
        <w:rPr>
          <w:lang w:val="es-ES"/>
        </w:rPr>
        <w:t>93%</w:t>
      </w:r>
      <w:r w:rsidR="00E51AB4">
        <w:rPr>
          <w:lang w:val="es-ES"/>
        </w:rPr>
        <w:t xml:space="preserve">- </w:t>
      </w:r>
      <w:r w:rsidR="0030007B">
        <w:rPr>
          <w:lang w:val="es-ES"/>
        </w:rPr>
        <w:t>l</w:t>
      </w:r>
      <w:r w:rsidR="00E51AB4">
        <w:rPr>
          <w:lang w:val="es-ES"/>
        </w:rPr>
        <w:t>os CEOs españoles</w:t>
      </w:r>
      <w:r w:rsidR="005250C2">
        <w:rPr>
          <w:lang w:val="es-ES"/>
        </w:rPr>
        <w:t>, s</w:t>
      </w:r>
      <w:r w:rsidR="0030007B">
        <w:rPr>
          <w:lang w:val="es-ES"/>
        </w:rPr>
        <w:t>egún revela</w:t>
      </w:r>
      <w:r w:rsidR="00530B96">
        <w:rPr>
          <w:lang w:val="es-ES"/>
        </w:rPr>
        <w:t xml:space="preserve"> la </w:t>
      </w:r>
      <w:r w:rsidR="00530B96" w:rsidRPr="000E6F30">
        <w:rPr>
          <w:b/>
          <w:i/>
          <w:lang w:val="es-ES"/>
        </w:rPr>
        <w:t>XX Encuesta Mundial de CEOs</w:t>
      </w:r>
      <w:r w:rsidR="00530B96">
        <w:rPr>
          <w:lang w:val="es-ES"/>
        </w:rPr>
        <w:t xml:space="preserve">, elaborada por PwC y </w:t>
      </w:r>
      <w:r w:rsidR="0030007B">
        <w:rPr>
          <w:lang w:val="es-ES"/>
        </w:rPr>
        <w:t xml:space="preserve">presentada </w:t>
      </w:r>
      <w:r w:rsidR="006D19B8">
        <w:rPr>
          <w:lang w:val="es-ES"/>
        </w:rPr>
        <w:t>esta semana</w:t>
      </w:r>
      <w:r w:rsidR="00530B96">
        <w:rPr>
          <w:lang w:val="es-ES"/>
        </w:rPr>
        <w:t xml:space="preserve"> en el Foro Económico Mundial de Davos.</w:t>
      </w:r>
      <w:r w:rsidR="00E24420">
        <w:rPr>
          <w:lang w:val="es-ES"/>
        </w:rPr>
        <w:t xml:space="preserve"> </w:t>
      </w:r>
      <w:r w:rsidR="00FA4A89">
        <w:rPr>
          <w:lang w:val="es-ES"/>
        </w:rPr>
        <w:t>Pero no son los únicos datos</w:t>
      </w:r>
      <w:r w:rsidR="00762D48">
        <w:rPr>
          <w:lang w:val="es-ES"/>
        </w:rPr>
        <w:t xml:space="preserve"> que evidencian </w:t>
      </w:r>
      <w:r w:rsidR="00762D48" w:rsidRPr="00762D48">
        <w:rPr>
          <w:b/>
          <w:lang w:val="es-ES"/>
        </w:rPr>
        <w:t xml:space="preserve">la </w:t>
      </w:r>
      <w:r w:rsidR="00BA37DF">
        <w:rPr>
          <w:b/>
          <w:lang w:val="es-ES"/>
        </w:rPr>
        <w:t xml:space="preserve">enorme </w:t>
      </w:r>
      <w:r w:rsidR="00762D48" w:rsidRPr="00762D48">
        <w:rPr>
          <w:b/>
          <w:lang w:val="es-ES"/>
        </w:rPr>
        <w:t>importancia que conceden los directivos españoles a la tecnología y sus avances</w:t>
      </w:r>
      <w:r w:rsidR="00FA4A89" w:rsidRPr="00762D48">
        <w:rPr>
          <w:b/>
          <w:lang w:val="es-ES"/>
        </w:rPr>
        <w:t>:</w:t>
      </w:r>
      <w:r w:rsidR="00F97079">
        <w:rPr>
          <w:lang w:val="es-ES"/>
        </w:rPr>
        <w:t xml:space="preserve"> </w:t>
      </w:r>
      <w:r w:rsidR="00F16B67">
        <w:rPr>
          <w:lang w:val="es-ES"/>
        </w:rPr>
        <w:t>al 80%</w:t>
      </w:r>
      <w:r w:rsidR="00F97079">
        <w:rPr>
          <w:lang w:val="es-ES"/>
        </w:rPr>
        <w:t xml:space="preserve"> de los directivos de nues</w:t>
      </w:r>
      <w:r w:rsidR="006D19B8">
        <w:rPr>
          <w:lang w:val="es-ES"/>
        </w:rPr>
        <w:t>tro país les preocupa cómo puede</w:t>
      </w:r>
      <w:r w:rsidR="00F97079">
        <w:rPr>
          <w:lang w:val="es-ES"/>
        </w:rPr>
        <w:t xml:space="preserve"> afectar la velocidad de los cambios tecnológicos </w:t>
      </w:r>
      <w:r w:rsidR="00802050">
        <w:rPr>
          <w:lang w:val="es-ES"/>
        </w:rPr>
        <w:t xml:space="preserve">al </w:t>
      </w:r>
      <w:r w:rsidR="00F97079">
        <w:rPr>
          <w:lang w:val="es-ES"/>
        </w:rPr>
        <w:t xml:space="preserve">crecimiento de sus empresas, </w:t>
      </w:r>
      <w:r w:rsidR="00023572">
        <w:rPr>
          <w:lang w:val="es-ES"/>
        </w:rPr>
        <w:t>por encima de</w:t>
      </w:r>
      <w:r w:rsidR="00F97079">
        <w:rPr>
          <w:lang w:val="es-ES"/>
        </w:rPr>
        <w:t xml:space="preserve"> la media global </w:t>
      </w:r>
      <w:r w:rsidR="007263FD">
        <w:rPr>
          <w:lang w:val="es-ES"/>
        </w:rPr>
        <w:t>-70%</w:t>
      </w:r>
      <w:r w:rsidR="00023572">
        <w:rPr>
          <w:lang w:val="es-ES"/>
        </w:rPr>
        <w:t>-</w:t>
      </w:r>
      <w:r w:rsidR="00F97079">
        <w:rPr>
          <w:lang w:val="es-ES"/>
        </w:rPr>
        <w:t xml:space="preserve">, o </w:t>
      </w:r>
      <w:r w:rsidR="00023572">
        <w:rPr>
          <w:lang w:val="es-ES"/>
        </w:rPr>
        <w:t>de</w:t>
      </w:r>
      <w:r w:rsidR="00F97079">
        <w:rPr>
          <w:lang w:val="es-ES"/>
        </w:rPr>
        <w:t xml:space="preserve"> nuestros vecinos –52% en Alemania, 59% e</w:t>
      </w:r>
      <w:r w:rsidR="00802050">
        <w:rPr>
          <w:lang w:val="es-ES"/>
        </w:rPr>
        <w:t>n Reino Unido, o 42% en Italia</w:t>
      </w:r>
      <w:r w:rsidR="007263FD">
        <w:rPr>
          <w:lang w:val="es-ES"/>
        </w:rPr>
        <w:t>-</w:t>
      </w:r>
      <w:r w:rsidR="00802050">
        <w:rPr>
          <w:lang w:val="es-ES"/>
        </w:rPr>
        <w:t>; r</w:t>
      </w:r>
      <w:r w:rsidR="0030007B">
        <w:rPr>
          <w:lang w:val="es-ES"/>
        </w:rPr>
        <w:t xml:space="preserve">iesgos como la fuga de datos </w:t>
      </w:r>
      <w:r w:rsidR="00E51AB4">
        <w:rPr>
          <w:lang w:val="es-ES"/>
        </w:rPr>
        <w:t xml:space="preserve">ya </w:t>
      </w:r>
      <w:r w:rsidR="0030007B">
        <w:rPr>
          <w:lang w:val="es-ES"/>
        </w:rPr>
        <w:t xml:space="preserve">se combaten desde </w:t>
      </w:r>
      <w:r w:rsidR="00E51AB4">
        <w:rPr>
          <w:lang w:val="es-ES"/>
        </w:rPr>
        <w:t>un 57%</w:t>
      </w:r>
      <w:r w:rsidR="0030007B">
        <w:rPr>
          <w:lang w:val="es-ES"/>
        </w:rPr>
        <w:t xml:space="preserve"> de las empresas </w:t>
      </w:r>
      <w:r w:rsidR="00BA37DF">
        <w:rPr>
          <w:lang w:val="es-ES"/>
        </w:rPr>
        <w:t>españolas</w:t>
      </w:r>
      <w:r w:rsidR="00F97079">
        <w:rPr>
          <w:lang w:val="es-ES"/>
        </w:rPr>
        <w:t xml:space="preserve">, </w:t>
      </w:r>
      <w:r w:rsidR="00802050">
        <w:rPr>
          <w:lang w:val="es-ES"/>
        </w:rPr>
        <w:t xml:space="preserve">de nuevo </w:t>
      </w:r>
      <w:r w:rsidR="00F97079">
        <w:rPr>
          <w:lang w:val="es-ES"/>
        </w:rPr>
        <w:t xml:space="preserve">por encima de </w:t>
      </w:r>
      <w:r w:rsidR="0030007B">
        <w:rPr>
          <w:lang w:val="es-ES"/>
        </w:rPr>
        <w:t xml:space="preserve">la media global -53%-, </w:t>
      </w:r>
      <w:r w:rsidR="00F97079">
        <w:rPr>
          <w:lang w:val="es-ES"/>
        </w:rPr>
        <w:t xml:space="preserve">de </w:t>
      </w:r>
      <w:r w:rsidR="0030007B">
        <w:rPr>
          <w:lang w:val="es-ES"/>
        </w:rPr>
        <w:t xml:space="preserve">la </w:t>
      </w:r>
      <w:r w:rsidR="00BA37DF">
        <w:rPr>
          <w:lang w:val="es-ES"/>
        </w:rPr>
        <w:t xml:space="preserve">británica </w:t>
      </w:r>
      <w:r w:rsidR="005250C2">
        <w:rPr>
          <w:lang w:val="es-ES"/>
        </w:rPr>
        <w:t xml:space="preserve">-51%-, </w:t>
      </w:r>
      <w:r w:rsidR="0030007B">
        <w:rPr>
          <w:lang w:val="es-ES"/>
        </w:rPr>
        <w:t xml:space="preserve">o </w:t>
      </w:r>
      <w:r w:rsidR="00F97079">
        <w:rPr>
          <w:lang w:val="es-ES"/>
        </w:rPr>
        <w:t>la italian</w:t>
      </w:r>
      <w:r w:rsidR="00802050">
        <w:rPr>
          <w:lang w:val="es-ES"/>
        </w:rPr>
        <w:t>a -40%-</w:t>
      </w:r>
      <w:r w:rsidR="00BA37DF">
        <w:rPr>
          <w:lang w:val="es-ES"/>
        </w:rPr>
        <w:t>, y nuestros directivos son mucho más sensibles que la media a las posibles consecuencias de la automatización en sus plantillas.</w:t>
      </w:r>
      <w:r w:rsidR="00802050">
        <w:rPr>
          <w:lang w:val="es-ES"/>
        </w:rPr>
        <w:t xml:space="preserve"> </w:t>
      </w:r>
      <w:r w:rsidR="0030007B">
        <w:rPr>
          <w:lang w:val="es-ES"/>
        </w:rPr>
        <w:t xml:space="preserve">Pero, </w:t>
      </w:r>
      <w:r w:rsidR="0030007B" w:rsidRPr="00BA37DF">
        <w:rPr>
          <w:b/>
          <w:lang w:val="es-ES"/>
        </w:rPr>
        <w:t>¿</w:t>
      </w:r>
      <w:r w:rsidR="00FA4A89" w:rsidRPr="00BA37DF">
        <w:rPr>
          <w:b/>
          <w:lang w:val="es-ES"/>
        </w:rPr>
        <w:t>hasta qué</w:t>
      </w:r>
      <w:r w:rsidR="00FA4A89">
        <w:rPr>
          <w:lang w:val="es-ES"/>
        </w:rPr>
        <w:t xml:space="preserve"> </w:t>
      </w:r>
      <w:r w:rsidR="00FA4A89" w:rsidRPr="00BA37DF">
        <w:rPr>
          <w:b/>
          <w:lang w:val="es-ES"/>
        </w:rPr>
        <w:t xml:space="preserve">punto son </w:t>
      </w:r>
      <w:r w:rsidR="00530B96" w:rsidRPr="00BA37DF">
        <w:rPr>
          <w:b/>
          <w:i/>
          <w:lang w:val="es-ES"/>
        </w:rPr>
        <w:t>techies</w:t>
      </w:r>
      <w:r w:rsidR="00FA4A89">
        <w:rPr>
          <w:b/>
          <w:lang w:val="es-ES"/>
        </w:rPr>
        <w:t xml:space="preserve"> los ejecutivos españoles? </w:t>
      </w:r>
      <w:r w:rsidR="007263FD" w:rsidRPr="00BA37DF">
        <w:rPr>
          <w:lang w:val="es-ES"/>
        </w:rPr>
        <w:t>¿O</w:t>
      </w:r>
      <w:r w:rsidR="00FA4A89" w:rsidRPr="00BA37DF">
        <w:rPr>
          <w:lang w:val="es-ES"/>
        </w:rPr>
        <w:t xml:space="preserve">cupa la tecnología </w:t>
      </w:r>
      <w:r w:rsidR="007263FD" w:rsidRPr="00BA37DF">
        <w:rPr>
          <w:lang w:val="es-ES"/>
        </w:rPr>
        <w:t xml:space="preserve">un papel </w:t>
      </w:r>
      <w:r w:rsidR="00BA37DF" w:rsidRPr="00BA37DF">
        <w:rPr>
          <w:lang w:val="es-ES"/>
        </w:rPr>
        <w:t xml:space="preserve">tan </w:t>
      </w:r>
      <w:r w:rsidR="007263FD" w:rsidRPr="00BA37DF">
        <w:rPr>
          <w:lang w:val="es-ES"/>
        </w:rPr>
        <w:t>destacado</w:t>
      </w:r>
      <w:r w:rsidR="00F16B67">
        <w:rPr>
          <w:lang w:val="es-ES"/>
        </w:rPr>
        <w:t xml:space="preserve"> en su vida privada</w:t>
      </w:r>
      <w:r w:rsidR="00BA37DF" w:rsidRPr="00BA37DF">
        <w:rPr>
          <w:lang w:val="es-ES"/>
        </w:rPr>
        <w:t xml:space="preserve"> como en el ámbito profesional</w:t>
      </w:r>
      <w:r w:rsidR="00FA4A89" w:rsidRPr="00BA37DF">
        <w:rPr>
          <w:lang w:val="es-ES"/>
        </w:rPr>
        <w:t>?</w:t>
      </w:r>
      <w:r w:rsidR="00530B96" w:rsidRPr="00BA37DF">
        <w:rPr>
          <w:lang w:val="es-ES"/>
        </w:rPr>
        <w:t xml:space="preserve"> </w:t>
      </w:r>
      <w:r w:rsidR="0030007B" w:rsidRPr="00BA37DF">
        <w:rPr>
          <w:lang w:val="es-ES"/>
        </w:rPr>
        <w:t>¿</w:t>
      </w:r>
      <w:r w:rsidR="007263FD" w:rsidRPr="00BA37DF">
        <w:rPr>
          <w:lang w:val="es-ES"/>
        </w:rPr>
        <w:t xml:space="preserve">O </w:t>
      </w:r>
      <w:r w:rsidR="00023572">
        <w:rPr>
          <w:lang w:val="es-ES"/>
        </w:rPr>
        <w:t>r</w:t>
      </w:r>
      <w:r w:rsidR="007263FD" w:rsidRPr="00BA37DF">
        <w:rPr>
          <w:lang w:val="es-ES"/>
        </w:rPr>
        <w:t>ep</w:t>
      </w:r>
      <w:r w:rsidR="00FA4A89" w:rsidRPr="00BA37DF">
        <w:rPr>
          <w:lang w:val="es-ES"/>
        </w:rPr>
        <w:t>iten en sus casas aquello de</w:t>
      </w:r>
      <w:r w:rsidR="00023572">
        <w:rPr>
          <w:lang w:val="es-ES"/>
        </w:rPr>
        <w:t xml:space="preserve"> ‘e</w:t>
      </w:r>
      <w:r w:rsidR="00023572" w:rsidRPr="00023572">
        <w:rPr>
          <w:i/>
          <w:lang w:val="es-ES"/>
        </w:rPr>
        <w:t>n casa del</w:t>
      </w:r>
      <w:r w:rsidR="00FA4A89" w:rsidRPr="00023572">
        <w:rPr>
          <w:i/>
          <w:lang w:val="es-ES"/>
        </w:rPr>
        <w:t xml:space="preserve"> herrero</w:t>
      </w:r>
      <w:r w:rsidR="00023572" w:rsidRPr="00023572">
        <w:rPr>
          <w:i/>
          <w:lang w:val="es-ES"/>
        </w:rPr>
        <w:t>…</w:t>
      </w:r>
      <w:r w:rsidR="00EB6CE8" w:rsidRPr="00023572">
        <w:rPr>
          <w:i/>
          <w:lang w:val="es-ES"/>
        </w:rPr>
        <w:t>’</w:t>
      </w:r>
      <w:r w:rsidR="00EB6CE8">
        <w:rPr>
          <w:i/>
          <w:lang w:val="es-ES"/>
        </w:rPr>
        <w:t xml:space="preserve">? </w:t>
      </w:r>
    </w:p>
    <w:p w:rsidR="00FA4A89" w:rsidRDefault="00FA4A89" w:rsidP="00FA4A89">
      <w:pPr>
        <w:jc w:val="both"/>
        <w:rPr>
          <w:b/>
          <w:lang w:val="es-ES"/>
        </w:rPr>
      </w:pPr>
    </w:p>
    <w:p w:rsidR="00530B96" w:rsidRDefault="00023572" w:rsidP="007263FD">
      <w:pPr>
        <w:ind w:firstLine="720"/>
        <w:jc w:val="both"/>
        <w:rPr>
          <w:lang w:val="es-ES"/>
        </w:rPr>
      </w:pPr>
      <w:r>
        <w:rPr>
          <w:lang w:val="es-ES"/>
        </w:rPr>
        <w:t xml:space="preserve">Cuando se les pregunta </w:t>
      </w:r>
      <w:r w:rsidR="007263FD">
        <w:rPr>
          <w:lang w:val="es-ES"/>
        </w:rPr>
        <w:t>directamente por el tema, l</w:t>
      </w:r>
      <w:r w:rsidR="00FA4A89" w:rsidRPr="005C5627">
        <w:rPr>
          <w:lang w:val="es-ES"/>
        </w:rPr>
        <w:t xml:space="preserve">os directivos españoles se </w:t>
      </w:r>
      <w:r w:rsidR="00BF220A">
        <w:rPr>
          <w:lang w:val="es-ES"/>
        </w:rPr>
        <w:t>dividen en dos</w:t>
      </w:r>
      <w:r w:rsidR="00762D48" w:rsidRPr="005C5627">
        <w:rPr>
          <w:lang w:val="es-ES"/>
        </w:rPr>
        <w:t>:</w:t>
      </w:r>
      <w:r w:rsidR="00762D48">
        <w:rPr>
          <w:lang w:val="es-ES"/>
        </w:rPr>
        <w:t xml:space="preserve"> un 50% </w:t>
      </w:r>
      <w:r>
        <w:rPr>
          <w:lang w:val="es-ES"/>
        </w:rPr>
        <w:t>dice</w:t>
      </w:r>
      <w:r w:rsidR="00762D48">
        <w:rPr>
          <w:lang w:val="es-ES"/>
        </w:rPr>
        <w:t xml:space="preserve"> estar muy lejos de ser un </w:t>
      </w:r>
      <w:r w:rsidR="00762D48" w:rsidRPr="00762D48">
        <w:rPr>
          <w:i/>
          <w:lang w:val="es-ES"/>
        </w:rPr>
        <w:t>geek</w:t>
      </w:r>
      <w:r>
        <w:rPr>
          <w:i/>
          <w:lang w:val="es-ES"/>
        </w:rPr>
        <w:t xml:space="preserve">, </w:t>
      </w:r>
      <w:r>
        <w:rPr>
          <w:lang w:val="es-ES"/>
        </w:rPr>
        <w:t>mientras que el otro cincuenta está seguro de t</w:t>
      </w:r>
      <w:r w:rsidRPr="00762D48">
        <w:rPr>
          <w:lang w:val="es-ES"/>
        </w:rPr>
        <w:t>ener c</w:t>
      </w:r>
      <w:r w:rsidRPr="00FA4A89">
        <w:rPr>
          <w:lang w:val="es-ES"/>
        </w:rPr>
        <w:t xml:space="preserve">ompetencias </w:t>
      </w:r>
      <w:r>
        <w:rPr>
          <w:lang w:val="es-ES"/>
        </w:rPr>
        <w:t xml:space="preserve">o habilidades sólidas </w:t>
      </w:r>
      <w:r w:rsidRPr="00FA4A89">
        <w:rPr>
          <w:lang w:val="es-ES"/>
        </w:rPr>
        <w:t>en el ámbito digital</w:t>
      </w:r>
      <w:r w:rsidR="00762D48" w:rsidRPr="00762D48">
        <w:rPr>
          <w:i/>
          <w:lang w:val="es-ES"/>
        </w:rPr>
        <w:t xml:space="preserve">. </w:t>
      </w:r>
      <w:r w:rsidR="00762D48" w:rsidRPr="005C5627">
        <w:rPr>
          <w:b/>
          <w:lang w:val="es-ES"/>
        </w:rPr>
        <w:t>¿Qué quiere decir esto en comparación con los CEOs de otros países?</w:t>
      </w:r>
      <w:r w:rsidR="00762D48">
        <w:rPr>
          <w:lang w:val="es-ES"/>
        </w:rPr>
        <w:t xml:space="preserve"> </w:t>
      </w:r>
      <w:r>
        <w:rPr>
          <w:lang w:val="es-ES"/>
        </w:rPr>
        <w:t>Que estamos cerca de</w:t>
      </w:r>
      <w:r w:rsidR="00762D48">
        <w:rPr>
          <w:lang w:val="es-ES"/>
        </w:rPr>
        <w:t xml:space="preserve"> la media global -el 55</w:t>
      </w:r>
      <w:r w:rsidR="00E51AB4">
        <w:rPr>
          <w:lang w:val="es-ES"/>
        </w:rPr>
        <w:t xml:space="preserve">% </w:t>
      </w:r>
      <w:r w:rsidR="00762D48">
        <w:rPr>
          <w:lang w:val="es-ES"/>
        </w:rPr>
        <w:t xml:space="preserve">dice tener habilidades digitales pronunciadas-, </w:t>
      </w:r>
      <w:r>
        <w:rPr>
          <w:lang w:val="es-ES"/>
        </w:rPr>
        <w:t>a cierta</w:t>
      </w:r>
      <w:r w:rsidR="00762D48">
        <w:rPr>
          <w:lang w:val="es-ES"/>
        </w:rPr>
        <w:t xml:space="preserve"> distancia </w:t>
      </w:r>
      <w:r w:rsidR="00FA4A89">
        <w:rPr>
          <w:lang w:val="es-ES"/>
        </w:rPr>
        <w:t>de</w:t>
      </w:r>
      <w:r w:rsidR="00762D48">
        <w:rPr>
          <w:lang w:val="es-ES"/>
        </w:rPr>
        <w:t xml:space="preserve"> los directivos británicos</w:t>
      </w:r>
      <w:r w:rsidR="00530B96">
        <w:rPr>
          <w:lang w:val="es-ES"/>
        </w:rPr>
        <w:t xml:space="preserve"> -62%-, </w:t>
      </w:r>
      <w:r w:rsidR="00FA4A89">
        <w:rPr>
          <w:lang w:val="es-ES"/>
        </w:rPr>
        <w:t>estadounidenses -62%-</w:t>
      </w:r>
      <w:r w:rsidR="00762D48">
        <w:rPr>
          <w:lang w:val="es-ES"/>
        </w:rPr>
        <w:t xml:space="preserve">, </w:t>
      </w:r>
      <w:r>
        <w:rPr>
          <w:lang w:val="es-ES"/>
        </w:rPr>
        <w:t>más próximos a l</w:t>
      </w:r>
      <w:r w:rsidR="00762D48">
        <w:rPr>
          <w:lang w:val="es-ES"/>
        </w:rPr>
        <w:t>o</w:t>
      </w:r>
      <w:r>
        <w:rPr>
          <w:lang w:val="es-ES"/>
        </w:rPr>
        <w:t>s</w:t>
      </w:r>
      <w:r w:rsidR="00762D48">
        <w:rPr>
          <w:lang w:val="es-ES"/>
        </w:rPr>
        <w:t xml:space="preserve"> alemanes -54%-, </w:t>
      </w:r>
      <w:r w:rsidR="007263FD">
        <w:rPr>
          <w:lang w:val="es-ES"/>
        </w:rPr>
        <w:t>pero</w:t>
      </w:r>
      <w:r w:rsidR="00762D48">
        <w:rPr>
          <w:lang w:val="es-ES"/>
        </w:rPr>
        <w:t xml:space="preserve"> por delante de los</w:t>
      </w:r>
      <w:r w:rsidR="00FA4A89">
        <w:rPr>
          <w:lang w:val="es-ES"/>
        </w:rPr>
        <w:t xml:space="preserve"> i</w:t>
      </w:r>
      <w:r w:rsidR="00530B96">
        <w:rPr>
          <w:lang w:val="es-ES"/>
        </w:rPr>
        <w:t>talia</w:t>
      </w:r>
      <w:r w:rsidR="00FA4A89">
        <w:rPr>
          <w:lang w:val="es-ES"/>
        </w:rPr>
        <w:t xml:space="preserve">nos -48%- o </w:t>
      </w:r>
      <w:r w:rsidR="00762D48">
        <w:rPr>
          <w:lang w:val="es-ES"/>
        </w:rPr>
        <w:t xml:space="preserve">de los </w:t>
      </w:r>
      <w:r w:rsidR="00FA4A89">
        <w:rPr>
          <w:lang w:val="es-ES"/>
        </w:rPr>
        <w:t>chinos</w:t>
      </w:r>
      <w:r w:rsidR="00530B96">
        <w:rPr>
          <w:lang w:val="es-ES"/>
        </w:rPr>
        <w:t xml:space="preserve"> -43%-.</w:t>
      </w:r>
    </w:p>
    <w:p w:rsidR="00A2246B" w:rsidRDefault="00A2246B" w:rsidP="00A2246B">
      <w:pPr>
        <w:jc w:val="both"/>
        <w:rPr>
          <w:lang w:val="es-ES"/>
        </w:rPr>
      </w:pPr>
    </w:p>
    <w:p w:rsidR="00A2246B" w:rsidRPr="00A2246B" w:rsidRDefault="00803042" w:rsidP="00A2246B">
      <w:pPr>
        <w:jc w:val="center"/>
        <w:rPr>
          <w:b/>
          <w:i/>
          <w:color w:val="990000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-203360</wp:posOffset>
            </wp:positionH>
            <wp:positionV relativeFrom="paragraph">
              <wp:posOffset>296400</wp:posOffset>
            </wp:positionV>
            <wp:extent cx="6159271" cy="16632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271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46B" w:rsidRPr="00A2246B">
        <w:rPr>
          <w:b/>
          <w:i/>
          <w:color w:val="990000"/>
          <w:lang w:val="es-ES"/>
        </w:rPr>
        <w:t>¿Cuáles son los hábitos de los CEOs mundiales en relación con la tecnología?</w:t>
      </w:r>
      <w:bookmarkStart w:id="0" w:name="_GoBack"/>
      <w:bookmarkEnd w:id="0"/>
    </w:p>
    <w:p w:rsidR="00530B96" w:rsidRDefault="00530B96" w:rsidP="00530B96">
      <w:pPr>
        <w:jc w:val="both"/>
        <w:rPr>
          <w:lang w:val="es-ES"/>
        </w:rPr>
      </w:pPr>
    </w:p>
    <w:p w:rsidR="005C5627" w:rsidRDefault="007263FD" w:rsidP="005C5627">
      <w:pPr>
        <w:ind w:firstLine="720"/>
        <w:jc w:val="both"/>
        <w:rPr>
          <w:lang w:val="es-ES"/>
        </w:rPr>
      </w:pPr>
      <w:r>
        <w:rPr>
          <w:lang w:val="es-ES"/>
        </w:rPr>
        <w:t>Y a</w:t>
      </w:r>
      <w:r w:rsidR="005C5627">
        <w:rPr>
          <w:lang w:val="es-ES"/>
        </w:rPr>
        <w:t xml:space="preserve"> la hora de pasar de las palabras a</w:t>
      </w:r>
      <w:r w:rsidR="00762D48">
        <w:rPr>
          <w:lang w:val="es-ES"/>
        </w:rPr>
        <w:t xml:space="preserve"> la acción</w:t>
      </w:r>
      <w:r w:rsidR="005C5627">
        <w:rPr>
          <w:lang w:val="es-ES"/>
        </w:rPr>
        <w:t>,</w:t>
      </w:r>
      <w:r w:rsidR="00762D48">
        <w:rPr>
          <w:lang w:val="es-ES"/>
        </w:rPr>
        <w:t xml:space="preserve"> </w:t>
      </w:r>
      <w:r w:rsidR="00023572">
        <w:rPr>
          <w:lang w:val="es-ES"/>
        </w:rPr>
        <w:t>nuestros</w:t>
      </w:r>
      <w:r w:rsidR="00762D48">
        <w:rPr>
          <w:lang w:val="es-ES"/>
        </w:rPr>
        <w:t xml:space="preserve"> CEOs se</w:t>
      </w:r>
      <w:r w:rsidR="006D19B8">
        <w:rPr>
          <w:lang w:val="es-ES"/>
        </w:rPr>
        <w:t xml:space="preserve"> encuentran en una situación parecida.</w:t>
      </w:r>
      <w:r w:rsidR="00762D48">
        <w:rPr>
          <w:lang w:val="es-ES"/>
        </w:rPr>
        <w:t xml:space="preserve"> Por ejemplo, </w:t>
      </w:r>
      <w:r w:rsidR="00023572">
        <w:rPr>
          <w:lang w:val="es-ES"/>
        </w:rPr>
        <w:t xml:space="preserve">el 43% </w:t>
      </w:r>
      <w:r w:rsidR="00530B96">
        <w:rPr>
          <w:lang w:val="es-ES"/>
        </w:rPr>
        <w:t xml:space="preserve">se decanta por </w:t>
      </w:r>
      <w:r w:rsidR="005C5627" w:rsidRPr="005C5627">
        <w:rPr>
          <w:b/>
          <w:lang w:val="es-ES"/>
        </w:rPr>
        <w:t xml:space="preserve">comprar </w:t>
      </w:r>
      <w:r w:rsidR="005C5627" w:rsidRPr="005C5627">
        <w:rPr>
          <w:b/>
          <w:i/>
          <w:lang w:val="es-ES"/>
        </w:rPr>
        <w:t>online</w:t>
      </w:r>
      <w:r w:rsidR="005C5627">
        <w:rPr>
          <w:lang w:val="es-ES"/>
        </w:rPr>
        <w:t xml:space="preserve"> </w:t>
      </w:r>
      <w:r w:rsidR="00023572">
        <w:rPr>
          <w:lang w:val="es-ES"/>
        </w:rPr>
        <w:t>como práctica habitual</w:t>
      </w:r>
      <w:r w:rsidR="00530B96">
        <w:rPr>
          <w:lang w:val="es-ES"/>
        </w:rPr>
        <w:t xml:space="preserve">, lejos de los ejecutivos estadounidenses </w:t>
      </w:r>
      <w:r w:rsidR="005C5627">
        <w:rPr>
          <w:lang w:val="es-ES"/>
        </w:rPr>
        <w:t xml:space="preserve">–el </w:t>
      </w:r>
      <w:r w:rsidR="00530B96">
        <w:rPr>
          <w:lang w:val="es-ES"/>
        </w:rPr>
        <w:t>69%</w:t>
      </w:r>
      <w:r w:rsidR="005C5627">
        <w:rPr>
          <w:lang w:val="es-ES"/>
        </w:rPr>
        <w:t xml:space="preserve"> compra a través de Internet de </w:t>
      </w:r>
      <w:r w:rsidR="00023572">
        <w:rPr>
          <w:lang w:val="es-ES"/>
        </w:rPr>
        <w:t>forma recurrente</w:t>
      </w:r>
      <w:r w:rsidR="00530B96">
        <w:rPr>
          <w:lang w:val="es-ES"/>
        </w:rPr>
        <w:t xml:space="preserve">- y, </w:t>
      </w:r>
      <w:r w:rsidR="005C5627">
        <w:rPr>
          <w:lang w:val="es-ES"/>
        </w:rPr>
        <w:t>sobre todo, de Reino Unido -</w:t>
      </w:r>
      <w:r w:rsidR="00530B96">
        <w:rPr>
          <w:lang w:val="es-ES"/>
        </w:rPr>
        <w:t>72%</w:t>
      </w:r>
      <w:r w:rsidR="005C5627">
        <w:rPr>
          <w:lang w:val="es-ES"/>
        </w:rPr>
        <w:t>-</w:t>
      </w:r>
      <w:r w:rsidR="00530B96">
        <w:rPr>
          <w:lang w:val="es-ES"/>
        </w:rPr>
        <w:t xml:space="preserve">. </w:t>
      </w:r>
      <w:r w:rsidR="005C5627">
        <w:rPr>
          <w:lang w:val="es-ES"/>
        </w:rPr>
        <w:t xml:space="preserve"> En cambio, los directivos </w:t>
      </w:r>
      <w:r>
        <w:rPr>
          <w:lang w:val="es-ES"/>
        </w:rPr>
        <w:t>de nuestro país</w:t>
      </w:r>
      <w:r w:rsidR="005C5627">
        <w:rPr>
          <w:lang w:val="es-ES"/>
        </w:rPr>
        <w:t xml:space="preserve"> vuelven a superar a</w:t>
      </w:r>
      <w:r w:rsidR="00530B96">
        <w:rPr>
          <w:lang w:val="es-ES"/>
        </w:rPr>
        <w:t xml:space="preserve"> países como China -27%- e Italia -32%</w:t>
      </w:r>
      <w:r w:rsidR="005C5627">
        <w:rPr>
          <w:lang w:val="es-ES"/>
        </w:rPr>
        <w:t xml:space="preserve">-, y </w:t>
      </w:r>
      <w:r>
        <w:rPr>
          <w:lang w:val="es-ES"/>
        </w:rPr>
        <w:t>están en esto un poco por encima de</w:t>
      </w:r>
      <w:r w:rsidR="005C5627">
        <w:rPr>
          <w:lang w:val="es-ES"/>
        </w:rPr>
        <w:t xml:space="preserve"> la media mundial -40%-. Igualmente, la </w:t>
      </w:r>
      <w:r w:rsidR="005C5627">
        <w:rPr>
          <w:lang w:val="es-ES"/>
        </w:rPr>
        <w:lastRenderedPageBreak/>
        <w:t xml:space="preserve">proporción de directivos españoles que se inclinan por </w:t>
      </w:r>
      <w:r w:rsidR="005C5627" w:rsidRPr="00BF220A">
        <w:rPr>
          <w:b/>
          <w:lang w:val="es-ES"/>
        </w:rPr>
        <w:t xml:space="preserve">leer la prensa </w:t>
      </w:r>
      <w:r w:rsidR="005C5627" w:rsidRPr="00BF220A">
        <w:rPr>
          <w:b/>
          <w:i/>
          <w:lang w:val="es-ES"/>
        </w:rPr>
        <w:t xml:space="preserve">online </w:t>
      </w:r>
      <w:r w:rsidRPr="00BF220A">
        <w:rPr>
          <w:b/>
          <w:lang w:val="es-ES"/>
        </w:rPr>
        <w:t>en lugar de en formato impreso -</w:t>
      </w:r>
      <w:r w:rsidR="005C5627" w:rsidRPr="00BF220A">
        <w:rPr>
          <w:b/>
          <w:lang w:val="es-ES"/>
        </w:rPr>
        <w:t>73%-</w:t>
      </w:r>
      <w:r w:rsidR="00E37F12" w:rsidRPr="00BF220A">
        <w:rPr>
          <w:b/>
          <w:lang w:val="es-ES"/>
        </w:rPr>
        <w:t xml:space="preserve"> </w:t>
      </w:r>
      <w:r w:rsidR="006D19B8">
        <w:rPr>
          <w:b/>
          <w:lang w:val="es-ES"/>
        </w:rPr>
        <w:t>se sitúan también</w:t>
      </w:r>
      <w:r w:rsidR="00E37F12" w:rsidRPr="00BF220A">
        <w:rPr>
          <w:b/>
          <w:lang w:val="es-ES"/>
        </w:rPr>
        <w:t xml:space="preserve"> por encima</w:t>
      </w:r>
      <w:r w:rsidR="005C5627" w:rsidRPr="00BF220A">
        <w:rPr>
          <w:b/>
          <w:lang w:val="es-ES"/>
        </w:rPr>
        <w:t xml:space="preserve"> de la media</w:t>
      </w:r>
      <w:r w:rsidR="005C5627">
        <w:rPr>
          <w:lang w:val="es-ES"/>
        </w:rPr>
        <w:t xml:space="preserve"> -69%-, </w:t>
      </w:r>
      <w:r w:rsidR="00E37F12">
        <w:rPr>
          <w:lang w:val="es-ES"/>
        </w:rPr>
        <w:t xml:space="preserve">ligeramente </w:t>
      </w:r>
      <w:r w:rsidR="005C5627">
        <w:rPr>
          <w:lang w:val="es-ES"/>
        </w:rPr>
        <w:t>por deba</w:t>
      </w:r>
      <w:r w:rsidR="00E37F12">
        <w:rPr>
          <w:lang w:val="es-ES"/>
        </w:rPr>
        <w:t>jo de estadounidenses e</w:t>
      </w:r>
      <w:r w:rsidR="005C5627">
        <w:rPr>
          <w:lang w:val="es-ES"/>
        </w:rPr>
        <w:t xml:space="preserve"> italianos -76%-,</w:t>
      </w:r>
      <w:r w:rsidR="00E37F12">
        <w:rPr>
          <w:lang w:val="es-ES"/>
        </w:rPr>
        <w:t xml:space="preserve"> o de los nórdicos -82%-</w:t>
      </w:r>
      <w:r w:rsidR="005C5627">
        <w:rPr>
          <w:lang w:val="es-ES"/>
        </w:rPr>
        <w:t xml:space="preserve"> aunque </w:t>
      </w:r>
      <w:r>
        <w:rPr>
          <w:lang w:val="es-ES"/>
        </w:rPr>
        <w:t xml:space="preserve">por delante, </w:t>
      </w:r>
      <w:r w:rsidR="005C5627">
        <w:rPr>
          <w:lang w:val="es-ES"/>
        </w:rPr>
        <w:t>en esta ocasión</w:t>
      </w:r>
      <w:r>
        <w:rPr>
          <w:lang w:val="es-ES"/>
        </w:rPr>
        <w:t>,</w:t>
      </w:r>
      <w:r w:rsidR="00E37F12">
        <w:rPr>
          <w:lang w:val="es-ES"/>
        </w:rPr>
        <w:t xml:space="preserve"> de </w:t>
      </w:r>
      <w:r w:rsidR="005C5627">
        <w:rPr>
          <w:lang w:val="es-ES"/>
        </w:rPr>
        <w:t xml:space="preserve">británicos -71%-, y </w:t>
      </w:r>
      <w:r>
        <w:rPr>
          <w:lang w:val="es-ES"/>
        </w:rPr>
        <w:t>alemanes -62%-.</w:t>
      </w:r>
    </w:p>
    <w:p w:rsidR="007263FD" w:rsidRDefault="007263FD" w:rsidP="005C5627">
      <w:pPr>
        <w:ind w:firstLine="720"/>
        <w:jc w:val="both"/>
        <w:rPr>
          <w:lang w:val="es-ES"/>
        </w:rPr>
      </w:pPr>
    </w:p>
    <w:p w:rsidR="00E37F12" w:rsidRDefault="00023572" w:rsidP="00E37F12">
      <w:pPr>
        <w:ind w:firstLine="720"/>
        <w:jc w:val="both"/>
        <w:rPr>
          <w:lang w:val="es-ES"/>
        </w:rPr>
      </w:pPr>
      <w:r>
        <w:rPr>
          <w:lang w:val="es-ES"/>
        </w:rPr>
        <w:t>En cambio, l</w:t>
      </w:r>
      <w:r w:rsidR="00530B96">
        <w:rPr>
          <w:lang w:val="es-ES"/>
        </w:rPr>
        <w:t xml:space="preserve">os CEOs españoles </w:t>
      </w:r>
      <w:r>
        <w:rPr>
          <w:lang w:val="es-ES"/>
        </w:rPr>
        <w:t xml:space="preserve">sí </w:t>
      </w:r>
      <w:r w:rsidR="00530B96">
        <w:rPr>
          <w:lang w:val="es-ES"/>
        </w:rPr>
        <w:t>son</w:t>
      </w:r>
      <w:r w:rsidR="00E37F12">
        <w:rPr>
          <w:lang w:val="es-ES"/>
        </w:rPr>
        <w:t xml:space="preserve"> claramente</w:t>
      </w:r>
      <w:r w:rsidR="00530B96">
        <w:rPr>
          <w:lang w:val="es-ES"/>
        </w:rPr>
        <w:t xml:space="preserve"> más activos</w:t>
      </w:r>
      <w:r w:rsidR="00E37F12">
        <w:rPr>
          <w:lang w:val="es-ES"/>
        </w:rPr>
        <w:t xml:space="preserve"> que la media</w:t>
      </w:r>
      <w:r w:rsidR="00530B96">
        <w:rPr>
          <w:lang w:val="es-ES"/>
        </w:rPr>
        <w:t xml:space="preserve"> en redes sociales. El 50% frecuentan estas plataformas, porcentaje superior al del resto de economías principales como Alemania -31%-, RU -48%-, EEUU -33%-, China -24%- y a la media global -43%-.</w:t>
      </w:r>
      <w:r w:rsidR="00E37F12">
        <w:rPr>
          <w:lang w:val="es-ES"/>
        </w:rPr>
        <w:t xml:space="preserve"> </w:t>
      </w:r>
    </w:p>
    <w:p w:rsidR="006D19B8" w:rsidRDefault="006D19B8" w:rsidP="00E37F12">
      <w:pPr>
        <w:ind w:firstLine="720"/>
        <w:jc w:val="both"/>
        <w:rPr>
          <w:lang w:val="es-ES"/>
        </w:rPr>
      </w:pPr>
    </w:p>
    <w:p w:rsidR="00B74659" w:rsidRDefault="00E37F12" w:rsidP="00E37F12">
      <w:pPr>
        <w:ind w:firstLine="720"/>
        <w:jc w:val="both"/>
        <w:rPr>
          <w:lang w:val="es-ES"/>
        </w:rPr>
      </w:pPr>
      <w:r>
        <w:rPr>
          <w:lang w:val="es-ES"/>
        </w:rPr>
        <w:t xml:space="preserve">Por </w:t>
      </w:r>
      <w:r w:rsidR="00B74659">
        <w:rPr>
          <w:lang w:val="es-ES"/>
        </w:rPr>
        <w:t>contraste,</w:t>
      </w:r>
      <w:r w:rsidR="006D19B8">
        <w:rPr>
          <w:lang w:val="es-ES"/>
        </w:rPr>
        <w:t xml:space="preserve"> en lo que respecta a</w:t>
      </w:r>
      <w:r w:rsidR="00B74659">
        <w:rPr>
          <w:lang w:val="es-ES"/>
        </w:rPr>
        <w:t xml:space="preserve"> </w:t>
      </w:r>
      <w:r w:rsidR="00B74659" w:rsidRPr="00F16B67">
        <w:rPr>
          <w:b/>
          <w:lang w:val="es-ES"/>
        </w:rPr>
        <w:t>la</w:t>
      </w:r>
      <w:r w:rsidR="00BF220A">
        <w:rPr>
          <w:b/>
          <w:lang w:val="es-ES"/>
        </w:rPr>
        <w:t xml:space="preserve"> implantación </w:t>
      </w:r>
      <w:r w:rsidR="00BA37DF" w:rsidRPr="00F16B67">
        <w:rPr>
          <w:b/>
          <w:lang w:val="es-ES"/>
        </w:rPr>
        <w:t>de la</w:t>
      </w:r>
      <w:r w:rsidRPr="00F16B67">
        <w:rPr>
          <w:b/>
          <w:lang w:val="es-ES"/>
        </w:rPr>
        <w:t xml:space="preserve"> automatización</w:t>
      </w:r>
      <w:r w:rsidR="00BA37DF">
        <w:rPr>
          <w:lang w:val="es-ES"/>
        </w:rPr>
        <w:t xml:space="preserve"> en la vida cotidiana de los ejecutivos de nuestro país</w:t>
      </w:r>
      <w:r w:rsidR="006D19B8">
        <w:rPr>
          <w:lang w:val="es-ES"/>
        </w:rPr>
        <w:t xml:space="preserve">, </w:t>
      </w:r>
      <w:r w:rsidR="00F16B67">
        <w:rPr>
          <w:lang w:val="es-ES"/>
        </w:rPr>
        <w:t xml:space="preserve">el 47% declara aprovecharse de sistemas de automatización en sus casas, tan solo un punto por encima de la media, y claramente por debajo de los niveles de uso de </w:t>
      </w:r>
      <w:r w:rsidR="006D19B8">
        <w:rPr>
          <w:lang w:val="es-ES"/>
        </w:rPr>
        <w:t>los directivos de RU, o de EEUU.</w:t>
      </w:r>
      <w:r w:rsidR="00BF220A">
        <w:rPr>
          <w:lang w:val="es-ES"/>
        </w:rPr>
        <w:t xml:space="preserve"> </w:t>
      </w:r>
    </w:p>
    <w:p w:rsidR="00B74659" w:rsidRDefault="00B74659" w:rsidP="00F16B67">
      <w:pPr>
        <w:jc w:val="both"/>
        <w:rPr>
          <w:lang w:val="es-ES"/>
        </w:rPr>
      </w:pPr>
    </w:p>
    <w:p w:rsidR="00530B96" w:rsidRDefault="005250C2" w:rsidP="00E37F12">
      <w:pPr>
        <w:ind w:firstLine="720"/>
        <w:jc w:val="both"/>
        <w:rPr>
          <w:lang w:val="es-ES"/>
        </w:rPr>
      </w:pPr>
      <w:r>
        <w:rPr>
          <w:lang w:val="es-ES"/>
        </w:rPr>
        <w:t xml:space="preserve">Pero, </w:t>
      </w:r>
      <w:r w:rsidR="00BA37DF">
        <w:rPr>
          <w:lang w:val="es-ES"/>
        </w:rPr>
        <w:t>quizá el punto donde más destacan lo</w:t>
      </w:r>
      <w:r w:rsidR="00530B96">
        <w:rPr>
          <w:lang w:val="es-ES"/>
        </w:rPr>
        <w:t xml:space="preserve">s ejecutivos </w:t>
      </w:r>
      <w:r w:rsidR="00BA37DF">
        <w:rPr>
          <w:lang w:val="es-ES"/>
        </w:rPr>
        <w:t xml:space="preserve">españoles es por su </w:t>
      </w:r>
      <w:r w:rsidR="00530B96">
        <w:rPr>
          <w:lang w:val="es-ES"/>
        </w:rPr>
        <w:t xml:space="preserve">afición a los </w:t>
      </w:r>
      <w:r w:rsidR="00BA37DF" w:rsidRPr="00A2246B">
        <w:rPr>
          <w:b/>
          <w:lang w:val="es-ES"/>
        </w:rPr>
        <w:t>video</w:t>
      </w:r>
      <w:r w:rsidR="00530B96" w:rsidRPr="00A2246B">
        <w:rPr>
          <w:b/>
          <w:lang w:val="es-ES"/>
        </w:rPr>
        <w:t>juegos</w:t>
      </w:r>
      <w:r w:rsidR="00BA37DF" w:rsidRPr="00A2246B">
        <w:rPr>
          <w:b/>
          <w:lang w:val="es-ES"/>
        </w:rPr>
        <w:t xml:space="preserve"> o</w:t>
      </w:r>
      <w:r w:rsidR="00C619D5" w:rsidRPr="00A2246B">
        <w:rPr>
          <w:b/>
          <w:lang w:val="es-ES"/>
        </w:rPr>
        <w:t xml:space="preserve"> los</w:t>
      </w:r>
      <w:r w:rsidR="00BA37DF" w:rsidRPr="00A2246B">
        <w:rPr>
          <w:b/>
          <w:lang w:val="es-ES"/>
        </w:rPr>
        <w:t xml:space="preserve"> juegos online.</w:t>
      </w:r>
      <w:r w:rsidR="00BA37DF">
        <w:rPr>
          <w:lang w:val="es-ES"/>
        </w:rPr>
        <w:t xml:space="preserve"> Un</w:t>
      </w:r>
      <w:r w:rsidR="00530B96">
        <w:rPr>
          <w:lang w:val="es-ES"/>
        </w:rPr>
        <w:t xml:space="preserve"> 23% se considera</w:t>
      </w:r>
      <w:r w:rsidR="00BA37DF">
        <w:rPr>
          <w:lang w:val="es-ES"/>
        </w:rPr>
        <w:t>n</w:t>
      </w:r>
      <w:r w:rsidR="00530B96">
        <w:rPr>
          <w:lang w:val="es-ES"/>
        </w:rPr>
        <w:t xml:space="preserve"> </w:t>
      </w:r>
      <w:r w:rsidR="00530B96" w:rsidRPr="001B4BAF">
        <w:rPr>
          <w:i/>
          <w:lang w:val="es-ES"/>
        </w:rPr>
        <w:t>gamer</w:t>
      </w:r>
      <w:r w:rsidR="00BA37DF">
        <w:rPr>
          <w:i/>
          <w:lang w:val="es-ES"/>
        </w:rPr>
        <w:t>s</w:t>
      </w:r>
      <w:r w:rsidR="00530B96">
        <w:rPr>
          <w:lang w:val="es-ES"/>
        </w:rPr>
        <w:t xml:space="preserve"> activos, una cifra que solo igualan en Venezuela y Hong Kong. </w:t>
      </w:r>
      <w:r w:rsidR="00BA37DF">
        <w:rPr>
          <w:lang w:val="es-ES"/>
        </w:rPr>
        <w:t>Así, l</w:t>
      </w:r>
      <w:r w:rsidR="00530B96">
        <w:rPr>
          <w:lang w:val="es-ES"/>
        </w:rPr>
        <w:t>os españoles están muy por encima de la media global -11%-, y de grandes economías como Alemania -6%- o Estados Unidos -8%-.</w:t>
      </w:r>
    </w:p>
    <w:p w:rsidR="00B74659" w:rsidRDefault="00B74659" w:rsidP="004576EB">
      <w:pPr>
        <w:ind w:right="1"/>
        <w:jc w:val="both"/>
        <w:rPr>
          <w:b/>
          <w:lang w:val="es-ES"/>
        </w:rPr>
      </w:pPr>
    </w:p>
    <w:p w:rsidR="00B74659" w:rsidRDefault="00B74659" w:rsidP="004576EB">
      <w:pPr>
        <w:ind w:right="1"/>
        <w:jc w:val="both"/>
        <w:rPr>
          <w:b/>
          <w:lang w:val="es-ES"/>
        </w:rPr>
      </w:pPr>
    </w:p>
    <w:p w:rsidR="00FB0EB7" w:rsidRPr="00530B96" w:rsidRDefault="00B22955" w:rsidP="004576EB">
      <w:pPr>
        <w:ind w:right="1"/>
        <w:jc w:val="both"/>
        <w:rPr>
          <w:rFonts w:cs="Arial"/>
          <w:bCs/>
          <w:lang w:val="es-ES_tradnl"/>
        </w:rPr>
      </w:pPr>
      <w:r>
        <w:rPr>
          <w:rFonts w:cs="Arial"/>
          <w:bCs/>
          <w:lang w:val="es-ES"/>
        </w:rPr>
        <w:t xml:space="preserve">  </w:t>
      </w:r>
      <w:r w:rsidR="00DF4A55" w:rsidRPr="00DF4A55">
        <w:rPr>
          <w:rFonts w:cs="Arial"/>
          <w:b/>
          <w:color w:val="000000"/>
          <w:sz w:val="18"/>
          <w:szCs w:val="18"/>
          <w:lang w:val="es-ES_tradnl"/>
        </w:rPr>
        <w:t>Notas:</w:t>
      </w:r>
    </w:p>
    <w:p w:rsidR="003F4FB6" w:rsidRDefault="003F4FB6" w:rsidP="00DF4A55">
      <w:pPr>
        <w:ind w:right="433"/>
        <w:rPr>
          <w:rFonts w:cs="Arial"/>
          <w:color w:val="000000"/>
          <w:sz w:val="18"/>
          <w:szCs w:val="18"/>
          <w:lang w:val="es-ES_tradnl"/>
        </w:rPr>
      </w:pPr>
    </w:p>
    <w:p w:rsidR="00DF4A55" w:rsidRDefault="00BA76BA" w:rsidP="00DF4A55">
      <w:pPr>
        <w:ind w:right="433"/>
        <w:rPr>
          <w:rFonts w:cs="Arial"/>
          <w:color w:val="000000"/>
          <w:sz w:val="18"/>
          <w:szCs w:val="18"/>
          <w:lang w:val="es-ES_tradnl"/>
        </w:rPr>
      </w:pPr>
      <w:r>
        <w:rPr>
          <w:rFonts w:cs="Arial"/>
          <w:color w:val="000000"/>
          <w:sz w:val="18"/>
          <w:szCs w:val="18"/>
          <w:lang w:val="es-ES_tradnl"/>
        </w:rPr>
        <w:t xml:space="preserve">La 20 </w:t>
      </w:r>
      <w:r w:rsidR="002C1532" w:rsidRPr="00975336">
        <w:rPr>
          <w:rFonts w:cs="Arial"/>
          <w:color w:val="000000"/>
          <w:sz w:val="18"/>
          <w:szCs w:val="18"/>
          <w:lang w:val="es-ES_tradnl"/>
        </w:rPr>
        <w:t>Encuesta Mundial de CEOs de PwC se ha elaborado a partir de 1.</w:t>
      </w:r>
      <w:r>
        <w:rPr>
          <w:rFonts w:cs="Arial"/>
          <w:color w:val="000000"/>
          <w:sz w:val="18"/>
          <w:szCs w:val="18"/>
          <w:lang w:val="es-ES_tradnl"/>
        </w:rPr>
        <w:t>37</w:t>
      </w:r>
      <w:r w:rsidR="00AB2AD0">
        <w:rPr>
          <w:rFonts w:cs="Arial"/>
          <w:color w:val="000000"/>
          <w:sz w:val="18"/>
          <w:szCs w:val="18"/>
          <w:lang w:val="es-ES_tradnl"/>
        </w:rPr>
        <w:t>9</w:t>
      </w:r>
      <w:r w:rsidR="004576EB">
        <w:rPr>
          <w:rFonts w:cs="Arial"/>
          <w:color w:val="000000"/>
          <w:sz w:val="18"/>
          <w:szCs w:val="18"/>
          <w:lang w:val="es-ES_tradnl"/>
        </w:rPr>
        <w:t xml:space="preserve"> entrevistas</w:t>
      </w:r>
      <w:r w:rsidR="002D6A01" w:rsidRPr="00975336">
        <w:rPr>
          <w:rFonts w:cs="Arial"/>
          <w:color w:val="000000"/>
          <w:sz w:val="18"/>
          <w:szCs w:val="18"/>
          <w:lang w:val="es-ES_tradnl"/>
        </w:rPr>
        <w:t xml:space="preserve"> </w:t>
      </w:r>
      <w:r>
        <w:rPr>
          <w:rFonts w:cs="Arial"/>
          <w:color w:val="000000"/>
          <w:sz w:val="18"/>
          <w:szCs w:val="18"/>
          <w:lang w:val="es-ES_tradnl"/>
        </w:rPr>
        <w:t>realizadas en 79</w:t>
      </w:r>
      <w:r w:rsidR="002C1532" w:rsidRPr="00975336">
        <w:rPr>
          <w:rFonts w:cs="Arial"/>
          <w:color w:val="000000"/>
          <w:sz w:val="18"/>
          <w:szCs w:val="18"/>
          <w:lang w:val="es-ES_tradnl"/>
        </w:rPr>
        <w:t xml:space="preserve"> países</w:t>
      </w:r>
      <w:r w:rsidR="00531F32">
        <w:rPr>
          <w:rFonts w:cs="Arial"/>
          <w:color w:val="000000"/>
          <w:sz w:val="18"/>
          <w:szCs w:val="18"/>
          <w:lang w:val="es-ES_tradnl"/>
        </w:rPr>
        <w:t xml:space="preserve"> (30 CEOs españoles)</w:t>
      </w:r>
      <w:r w:rsidR="00AB2AD0">
        <w:rPr>
          <w:rFonts w:cs="Arial"/>
          <w:color w:val="000000"/>
          <w:sz w:val="18"/>
          <w:szCs w:val="18"/>
          <w:lang w:val="es-ES_tradnl"/>
        </w:rPr>
        <w:t>, en el último trimestre de 201</w:t>
      </w:r>
      <w:r w:rsidR="00BE2419">
        <w:rPr>
          <w:rFonts w:cs="Arial"/>
          <w:color w:val="000000"/>
          <w:sz w:val="18"/>
          <w:szCs w:val="18"/>
          <w:lang w:val="es-ES_tradnl"/>
        </w:rPr>
        <w:t>6</w:t>
      </w:r>
      <w:r w:rsidR="00DF4A55">
        <w:rPr>
          <w:rFonts w:cs="Arial"/>
          <w:color w:val="000000"/>
          <w:sz w:val="18"/>
          <w:szCs w:val="18"/>
          <w:lang w:val="es-ES_tradnl"/>
        </w:rPr>
        <w:t>.</w:t>
      </w:r>
      <w:r>
        <w:rPr>
          <w:rFonts w:cs="Arial"/>
          <w:color w:val="000000"/>
          <w:sz w:val="18"/>
          <w:szCs w:val="18"/>
          <w:lang w:val="es-ES_tradnl"/>
        </w:rPr>
        <w:t xml:space="preserve"> Además se han realizado veinte entrevistas en profundidad a otros tantos CEOs</w:t>
      </w:r>
      <w:r w:rsidR="00573F8E">
        <w:rPr>
          <w:rFonts w:cs="Arial"/>
          <w:color w:val="000000"/>
          <w:sz w:val="18"/>
          <w:szCs w:val="18"/>
          <w:lang w:val="es-ES_tradnl"/>
        </w:rPr>
        <w:t xml:space="preserve">, entre los que se encuentra Ignacio Sánchez Galán, presidente de Iberdrola. </w:t>
      </w:r>
      <w:r>
        <w:rPr>
          <w:rFonts w:cs="Arial"/>
          <w:color w:val="000000"/>
          <w:sz w:val="18"/>
          <w:szCs w:val="18"/>
          <w:lang w:val="es-ES_tradnl"/>
        </w:rPr>
        <w:t xml:space="preserve"> </w:t>
      </w:r>
    </w:p>
    <w:p w:rsidR="00DF4A55" w:rsidRDefault="00DF4A55" w:rsidP="00DF4A55">
      <w:pPr>
        <w:ind w:right="433"/>
        <w:rPr>
          <w:rFonts w:cs="Arial"/>
          <w:color w:val="000000"/>
          <w:sz w:val="18"/>
          <w:szCs w:val="18"/>
          <w:lang w:val="es-ES_tradnl"/>
        </w:rPr>
      </w:pPr>
    </w:p>
    <w:p w:rsidR="00DF4A55" w:rsidRPr="00DF4A55" w:rsidRDefault="00DF4A55" w:rsidP="00DF4A55">
      <w:pPr>
        <w:ind w:right="433"/>
        <w:rPr>
          <w:rFonts w:cs="Arial"/>
          <w:color w:val="000000"/>
          <w:sz w:val="18"/>
          <w:szCs w:val="18"/>
          <w:lang w:val="es-ES_tradnl"/>
        </w:rPr>
      </w:pPr>
      <w:r w:rsidRPr="00DF4A55">
        <w:rPr>
          <w:rFonts w:cs="Arial"/>
          <w:color w:val="000000"/>
          <w:sz w:val="18"/>
          <w:szCs w:val="18"/>
          <w:lang w:val="es-ES_tradnl"/>
        </w:rPr>
        <w:t xml:space="preserve"> El propósito de PwC es generar confianza en la sociedad y resolver problemas</w:t>
      </w:r>
      <w:r w:rsidR="003F4FB6">
        <w:rPr>
          <w:rFonts w:cs="Arial"/>
          <w:color w:val="000000"/>
          <w:sz w:val="18"/>
          <w:szCs w:val="18"/>
          <w:lang w:val="es-ES_tradnl"/>
        </w:rPr>
        <w:t xml:space="preserve"> importantes. Somos una red de </w:t>
      </w:r>
      <w:r w:rsidRPr="00DF4A55">
        <w:rPr>
          <w:rFonts w:cs="Arial"/>
          <w:color w:val="000000"/>
          <w:sz w:val="18"/>
          <w:szCs w:val="18"/>
          <w:lang w:val="es-ES_tradnl"/>
        </w:rPr>
        <w:t xml:space="preserve">firmas presente en </w:t>
      </w:r>
      <w:r w:rsidR="003F4FB6">
        <w:rPr>
          <w:rFonts w:cs="Arial"/>
          <w:color w:val="000000"/>
          <w:sz w:val="18"/>
          <w:szCs w:val="18"/>
          <w:lang w:val="es-ES_tradnl"/>
        </w:rPr>
        <w:t>157 países con más de 223</w:t>
      </w:r>
      <w:r w:rsidRPr="00DF4A55">
        <w:rPr>
          <w:rFonts w:cs="Arial"/>
          <w:color w:val="000000"/>
          <w:sz w:val="18"/>
          <w:szCs w:val="18"/>
          <w:lang w:val="es-ES_tradnl"/>
        </w:rPr>
        <w:t>.000 profesionales comprometidos en ofrecer servicios de calidad en auditoría, asesoramiento fiscal y legal, consultoría y transacciones. Cuéntanos qué te preocupa y descubre cómo podemos ayudarte en www.pwc.es</w:t>
      </w:r>
    </w:p>
    <w:p w:rsidR="00DF4A55" w:rsidRDefault="00DF4A55" w:rsidP="00DF4A55">
      <w:pPr>
        <w:ind w:right="433"/>
        <w:rPr>
          <w:rFonts w:cs="Arial"/>
          <w:color w:val="000000"/>
          <w:sz w:val="18"/>
          <w:szCs w:val="18"/>
          <w:lang w:val="es-ES_tradnl"/>
        </w:rPr>
      </w:pPr>
    </w:p>
    <w:p w:rsidR="00DF4A55" w:rsidRDefault="00DF4A55" w:rsidP="00DF4A55">
      <w:pPr>
        <w:ind w:right="433"/>
        <w:rPr>
          <w:rFonts w:cs="Arial"/>
          <w:color w:val="000000"/>
          <w:sz w:val="18"/>
          <w:szCs w:val="18"/>
          <w:lang w:val="es-ES_tradnl"/>
        </w:rPr>
      </w:pPr>
      <w:r w:rsidRPr="00DF4A55">
        <w:rPr>
          <w:rFonts w:cs="Arial"/>
          <w:color w:val="000000"/>
          <w:sz w:val="18"/>
          <w:szCs w:val="18"/>
          <w:lang w:val="es-ES_tradnl"/>
        </w:rPr>
        <w:t xml:space="preserve">PwC se refiere (en conjunto o por separado) a la red de firmas que integran PwC, cada una de las cuales se constituye con una entidad legal independiente. Por favor, visite www.pwc.com/structure para más información. </w:t>
      </w:r>
      <w:r w:rsidRPr="00DF4A55">
        <w:rPr>
          <w:rFonts w:cs="Arial"/>
          <w:color w:val="000000"/>
          <w:sz w:val="18"/>
          <w:szCs w:val="18"/>
          <w:lang w:val="es-ES_tradnl"/>
        </w:rPr>
        <w:tab/>
      </w:r>
      <w:r w:rsidRPr="00DF4A55">
        <w:rPr>
          <w:rFonts w:cs="Arial"/>
          <w:color w:val="000000"/>
          <w:sz w:val="18"/>
          <w:szCs w:val="18"/>
          <w:lang w:val="es-ES_tradnl"/>
        </w:rPr>
        <w:tab/>
      </w:r>
    </w:p>
    <w:sectPr w:rsidR="00DF4A55" w:rsidSect="00BA7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/>
      <w:pgMar w:top="833" w:right="850" w:bottom="1135" w:left="1984" w:header="567" w:footer="2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39" w:rsidRDefault="00110D39">
      <w:pPr>
        <w:spacing w:line="240" w:lineRule="auto"/>
      </w:pPr>
      <w:r>
        <w:separator/>
      </w:r>
    </w:p>
  </w:endnote>
  <w:endnote w:type="continuationSeparator" w:id="0">
    <w:p w:rsidR="00110D39" w:rsidRDefault="0011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C4" w:rsidRDefault="00085BC4">
    <w:pPr>
      <w:pStyle w:val="Piedepgina"/>
    </w:pPr>
    <w:r>
      <w:fldChar w:fldCharType="begin"/>
    </w:r>
    <w:r>
      <w:instrText xml:space="preserve"> PAGE  \* MERGEFORMAT </w:instrText>
    </w:r>
    <w:r>
      <w:fldChar w:fldCharType="separate"/>
    </w:r>
    <w:r w:rsidR="00803042">
      <w:rPr>
        <w:noProof/>
      </w:rPr>
      <w:t>2</w:t>
    </w:r>
    <w:r>
      <w:rPr>
        <w:noProof/>
      </w:rPr>
      <w:fldChar w:fldCharType="end"/>
    </w:r>
    <w:r>
      <w:t xml:space="preserve"> of </w:t>
    </w:r>
    <w:r w:rsidR="00110D39">
      <w:fldChar w:fldCharType="begin"/>
    </w:r>
    <w:r w:rsidR="00110D39">
      <w:instrText xml:space="preserve"> NUMPAGES  \* MERGEFORMAT </w:instrText>
    </w:r>
    <w:r w:rsidR="00110D39">
      <w:fldChar w:fldCharType="separate"/>
    </w:r>
    <w:r w:rsidR="00803042">
      <w:rPr>
        <w:noProof/>
      </w:rPr>
      <w:t>2</w:t>
    </w:r>
    <w:r w:rsidR="00110D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C4" w:rsidRDefault="00085BC4">
    <w:pPr>
      <w:pStyle w:val="Piedepgina"/>
    </w:pPr>
    <w:r>
      <w:fldChar w:fldCharType="begin"/>
    </w:r>
    <w:r>
      <w:instrText xml:space="preserve"> PAGE  \* MERGEFORMAT </w:instrText>
    </w:r>
    <w:r>
      <w:fldChar w:fldCharType="separate"/>
    </w:r>
    <w:r w:rsidR="00530B96">
      <w:rPr>
        <w:noProof/>
      </w:rPr>
      <w:t>3</w:t>
    </w:r>
    <w:r>
      <w:rPr>
        <w:noProof/>
      </w:rPr>
      <w:fldChar w:fldCharType="end"/>
    </w:r>
    <w:r>
      <w:t xml:space="preserve"> of </w:t>
    </w:r>
    <w:r w:rsidR="00110D39">
      <w:fldChar w:fldCharType="begin"/>
    </w:r>
    <w:r w:rsidR="00110D39">
      <w:instrText xml:space="preserve"> NUMPAGES  \* MERGEFORMAT </w:instrText>
    </w:r>
    <w:r w:rsidR="00110D39">
      <w:fldChar w:fldCharType="separate"/>
    </w:r>
    <w:r w:rsidR="007F14A7">
      <w:rPr>
        <w:noProof/>
      </w:rPr>
      <w:t>2</w:t>
    </w:r>
    <w:r w:rsidR="00110D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39" w:rsidRDefault="00110D39">
      <w:pPr>
        <w:spacing w:line="240" w:lineRule="auto"/>
      </w:pPr>
      <w:r>
        <w:separator/>
      </w:r>
    </w:p>
  </w:footnote>
  <w:footnote w:type="continuationSeparator" w:id="0">
    <w:p w:rsidR="00110D39" w:rsidRDefault="00110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C4" w:rsidRDefault="00B57CBB" w:rsidP="00B57CBB">
    <w:pPr>
      <w:pStyle w:val="Encabezado"/>
      <w:ind w:left="-284"/>
    </w:pPr>
    <w:r>
      <w:rPr>
        <w:noProof/>
        <w:lang w:val="en-US"/>
      </w:rPr>
      <w:drawing>
        <wp:inline distT="0" distB="0" distL="0" distR="0" wp14:anchorId="4363822F" wp14:editId="5B86171F">
          <wp:extent cx="932815" cy="83502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5BC4" w:rsidRDefault="00085B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C4" w:rsidRDefault="00B57CBB">
    <w:pPr>
      <w:pStyle w:val="Encabezado"/>
    </w:pPr>
    <w:r>
      <w:rPr>
        <w:noProof/>
        <w:lang w:val="en-US"/>
      </w:rPr>
      <w:drawing>
        <wp:inline distT="0" distB="0" distL="0" distR="0" wp14:anchorId="4231D621" wp14:editId="0CF08FFA">
          <wp:extent cx="932815" cy="835025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5BC4" w:rsidRDefault="00085B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6B" w:rsidRDefault="00A2246B">
    <w:pPr>
      <w:pStyle w:val="Encabezado"/>
    </w:pPr>
  </w:p>
  <w:p w:rsidR="00A2246B" w:rsidRDefault="00A2246B">
    <w:pPr>
      <w:pStyle w:val="Encabezado"/>
    </w:pPr>
  </w:p>
  <w:p w:rsidR="00A2246B" w:rsidRDefault="00A2246B">
    <w:pPr>
      <w:pStyle w:val="Encabezado"/>
    </w:pPr>
  </w:p>
  <w:p w:rsidR="00085BC4" w:rsidRDefault="00085BC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03D01116" wp14:editId="602C335C">
          <wp:simplePos x="0" y="0"/>
          <wp:positionH relativeFrom="page">
            <wp:posOffset>972185</wp:posOffset>
          </wp:positionH>
          <wp:positionV relativeFrom="page">
            <wp:posOffset>40640</wp:posOffset>
          </wp:positionV>
          <wp:extent cx="833755" cy="748665"/>
          <wp:effectExtent l="0" t="0" r="0" b="0"/>
          <wp:wrapNone/>
          <wp:docPr id="22" name="first_pa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_pa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EA3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4EA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A45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427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BD27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ED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5C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4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D6F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4EC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6D18"/>
    <w:multiLevelType w:val="hybridMultilevel"/>
    <w:tmpl w:val="76B6A92A"/>
    <w:lvl w:ilvl="0" w:tplc="0807000F">
      <w:start w:val="1"/>
      <w:numFmt w:val="decimal"/>
      <w:lvlText w:val="%1."/>
      <w:lvlJc w:val="left"/>
      <w:pPr>
        <w:ind w:left="756" w:hanging="360"/>
      </w:pPr>
    </w:lvl>
    <w:lvl w:ilvl="1" w:tplc="08070019" w:tentative="1">
      <w:start w:val="1"/>
      <w:numFmt w:val="lowerLetter"/>
      <w:lvlText w:val="%2."/>
      <w:lvlJc w:val="left"/>
      <w:pPr>
        <w:ind w:left="1476" w:hanging="360"/>
      </w:pPr>
    </w:lvl>
    <w:lvl w:ilvl="2" w:tplc="0807001B" w:tentative="1">
      <w:start w:val="1"/>
      <w:numFmt w:val="lowerRoman"/>
      <w:lvlText w:val="%3."/>
      <w:lvlJc w:val="right"/>
      <w:pPr>
        <w:ind w:left="2196" w:hanging="180"/>
      </w:pPr>
    </w:lvl>
    <w:lvl w:ilvl="3" w:tplc="0807000F" w:tentative="1">
      <w:start w:val="1"/>
      <w:numFmt w:val="decimal"/>
      <w:lvlText w:val="%4."/>
      <w:lvlJc w:val="left"/>
      <w:pPr>
        <w:ind w:left="2916" w:hanging="360"/>
      </w:pPr>
    </w:lvl>
    <w:lvl w:ilvl="4" w:tplc="08070019" w:tentative="1">
      <w:start w:val="1"/>
      <w:numFmt w:val="lowerLetter"/>
      <w:lvlText w:val="%5."/>
      <w:lvlJc w:val="left"/>
      <w:pPr>
        <w:ind w:left="3636" w:hanging="360"/>
      </w:pPr>
    </w:lvl>
    <w:lvl w:ilvl="5" w:tplc="0807001B" w:tentative="1">
      <w:start w:val="1"/>
      <w:numFmt w:val="lowerRoman"/>
      <w:lvlText w:val="%6."/>
      <w:lvlJc w:val="right"/>
      <w:pPr>
        <w:ind w:left="4356" w:hanging="180"/>
      </w:pPr>
    </w:lvl>
    <w:lvl w:ilvl="6" w:tplc="0807000F" w:tentative="1">
      <w:start w:val="1"/>
      <w:numFmt w:val="decimal"/>
      <w:lvlText w:val="%7."/>
      <w:lvlJc w:val="left"/>
      <w:pPr>
        <w:ind w:left="5076" w:hanging="360"/>
      </w:pPr>
    </w:lvl>
    <w:lvl w:ilvl="7" w:tplc="08070019" w:tentative="1">
      <w:start w:val="1"/>
      <w:numFmt w:val="lowerLetter"/>
      <w:lvlText w:val="%8."/>
      <w:lvlJc w:val="left"/>
      <w:pPr>
        <w:ind w:left="5796" w:hanging="360"/>
      </w:pPr>
    </w:lvl>
    <w:lvl w:ilvl="8" w:tplc="0807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E4F7568"/>
    <w:multiLevelType w:val="hybridMultilevel"/>
    <w:tmpl w:val="C95C568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D179A"/>
    <w:multiLevelType w:val="hybridMultilevel"/>
    <w:tmpl w:val="E6A4BF50"/>
    <w:lvl w:ilvl="0" w:tplc="0807000F">
      <w:start w:val="1"/>
      <w:numFmt w:val="decimal"/>
      <w:lvlText w:val="%1."/>
      <w:lvlJc w:val="left"/>
      <w:pPr>
        <w:ind w:left="756" w:hanging="360"/>
      </w:pPr>
    </w:lvl>
    <w:lvl w:ilvl="1" w:tplc="08070019" w:tentative="1">
      <w:start w:val="1"/>
      <w:numFmt w:val="lowerLetter"/>
      <w:lvlText w:val="%2."/>
      <w:lvlJc w:val="left"/>
      <w:pPr>
        <w:ind w:left="1476" w:hanging="360"/>
      </w:pPr>
    </w:lvl>
    <w:lvl w:ilvl="2" w:tplc="0807001B" w:tentative="1">
      <w:start w:val="1"/>
      <w:numFmt w:val="lowerRoman"/>
      <w:lvlText w:val="%3."/>
      <w:lvlJc w:val="right"/>
      <w:pPr>
        <w:ind w:left="2196" w:hanging="180"/>
      </w:pPr>
    </w:lvl>
    <w:lvl w:ilvl="3" w:tplc="0807000F" w:tentative="1">
      <w:start w:val="1"/>
      <w:numFmt w:val="decimal"/>
      <w:lvlText w:val="%4."/>
      <w:lvlJc w:val="left"/>
      <w:pPr>
        <w:ind w:left="2916" w:hanging="360"/>
      </w:pPr>
    </w:lvl>
    <w:lvl w:ilvl="4" w:tplc="08070019" w:tentative="1">
      <w:start w:val="1"/>
      <w:numFmt w:val="lowerLetter"/>
      <w:lvlText w:val="%5."/>
      <w:lvlJc w:val="left"/>
      <w:pPr>
        <w:ind w:left="3636" w:hanging="360"/>
      </w:pPr>
    </w:lvl>
    <w:lvl w:ilvl="5" w:tplc="0807001B" w:tentative="1">
      <w:start w:val="1"/>
      <w:numFmt w:val="lowerRoman"/>
      <w:lvlText w:val="%6."/>
      <w:lvlJc w:val="right"/>
      <w:pPr>
        <w:ind w:left="4356" w:hanging="180"/>
      </w:pPr>
    </w:lvl>
    <w:lvl w:ilvl="6" w:tplc="0807000F" w:tentative="1">
      <w:start w:val="1"/>
      <w:numFmt w:val="decimal"/>
      <w:lvlText w:val="%7."/>
      <w:lvlJc w:val="left"/>
      <w:pPr>
        <w:ind w:left="5076" w:hanging="360"/>
      </w:pPr>
    </w:lvl>
    <w:lvl w:ilvl="7" w:tplc="08070019" w:tentative="1">
      <w:start w:val="1"/>
      <w:numFmt w:val="lowerLetter"/>
      <w:lvlText w:val="%8."/>
      <w:lvlJc w:val="left"/>
      <w:pPr>
        <w:ind w:left="5796" w:hanging="360"/>
      </w:pPr>
    </w:lvl>
    <w:lvl w:ilvl="8" w:tplc="0807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535771C7"/>
    <w:multiLevelType w:val="hybridMultilevel"/>
    <w:tmpl w:val="4EC68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A09B3"/>
    <w:multiLevelType w:val="hybridMultilevel"/>
    <w:tmpl w:val="AD3C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4479"/>
    <w:multiLevelType w:val="hybridMultilevel"/>
    <w:tmpl w:val="25F6C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A60403"/>
    <w:multiLevelType w:val="hybridMultilevel"/>
    <w:tmpl w:val="368E4AB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01149"/>
    <w:multiLevelType w:val="hybridMultilevel"/>
    <w:tmpl w:val="43BE1C7A"/>
    <w:lvl w:ilvl="0" w:tplc="BCA45B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NotTrackFormatting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AF"/>
    <w:rsid w:val="00011BB5"/>
    <w:rsid w:val="0001520C"/>
    <w:rsid w:val="00016F94"/>
    <w:rsid w:val="00022227"/>
    <w:rsid w:val="00023572"/>
    <w:rsid w:val="00040C70"/>
    <w:rsid w:val="00041F3A"/>
    <w:rsid w:val="000561DF"/>
    <w:rsid w:val="0006207A"/>
    <w:rsid w:val="000628BA"/>
    <w:rsid w:val="00084311"/>
    <w:rsid w:val="00085BC4"/>
    <w:rsid w:val="00086CA0"/>
    <w:rsid w:val="00090E6A"/>
    <w:rsid w:val="00091DFB"/>
    <w:rsid w:val="00092448"/>
    <w:rsid w:val="00096F01"/>
    <w:rsid w:val="000C67F5"/>
    <w:rsid w:val="000D0998"/>
    <w:rsid w:val="000D0FBD"/>
    <w:rsid w:val="000D1997"/>
    <w:rsid w:val="000E1E49"/>
    <w:rsid w:val="000E2525"/>
    <w:rsid w:val="000E341D"/>
    <w:rsid w:val="000F1ABA"/>
    <w:rsid w:val="000F7E0D"/>
    <w:rsid w:val="00102E1C"/>
    <w:rsid w:val="00104B42"/>
    <w:rsid w:val="00107891"/>
    <w:rsid w:val="00110D39"/>
    <w:rsid w:val="0011238C"/>
    <w:rsid w:val="00116C4E"/>
    <w:rsid w:val="00124704"/>
    <w:rsid w:val="00142AC3"/>
    <w:rsid w:val="00147872"/>
    <w:rsid w:val="00156132"/>
    <w:rsid w:val="00156683"/>
    <w:rsid w:val="0016470A"/>
    <w:rsid w:val="001650EF"/>
    <w:rsid w:val="0016723C"/>
    <w:rsid w:val="00170DCD"/>
    <w:rsid w:val="00192693"/>
    <w:rsid w:val="001A6187"/>
    <w:rsid w:val="001B35F7"/>
    <w:rsid w:val="001C0F49"/>
    <w:rsid w:val="001C212A"/>
    <w:rsid w:val="001C64E4"/>
    <w:rsid w:val="001C73C6"/>
    <w:rsid w:val="001D65EB"/>
    <w:rsid w:val="001E1AC3"/>
    <w:rsid w:val="001F46B7"/>
    <w:rsid w:val="001F5658"/>
    <w:rsid w:val="00201463"/>
    <w:rsid w:val="00204BF3"/>
    <w:rsid w:val="00216E95"/>
    <w:rsid w:val="00230438"/>
    <w:rsid w:val="0023123E"/>
    <w:rsid w:val="00232191"/>
    <w:rsid w:val="00236EFA"/>
    <w:rsid w:val="00243D25"/>
    <w:rsid w:val="0025032F"/>
    <w:rsid w:val="00262B8C"/>
    <w:rsid w:val="0026714D"/>
    <w:rsid w:val="002728BE"/>
    <w:rsid w:val="0028188B"/>
    <w:rsid w:val="00284305"/>
    <w:rsid w:val="0028520F"/>
    <w:rsid w:val="002A1A64"/>
    <w:rsid w:val="002A4842"/>
    <w:rsid w:val="002C1532"/>
    <w:rsid w:val="002C196F"/>
    <w:rsid w:val="002C316D"/>
    <w:rsid w:val="002C61D6"/>
    <w:rsid w:val="002C7D91"/>
    <w:rsid w:val="002D59F9"/>
    <w:rsid w:val="002D6A01"/>
    <w:rsid w:val="002F22FC"/>
    <w:rsid w:val="002F34E4"/>
    <w:rsid w:val="002F3711"/>
    <w:rsid w:val="002F59FC"/>
    <w:rsid w:val="002F69B7"/>
    <w:rsid w:val="0030007B"/>
    <w:rsid w:val="00303E42"/>
    <w:rsid w:val="003068FA"/>
    <w:rsid w:val="00321CA6"/>
    <w:rsid w:val="003275A4"/>
    <w:rsid w:val="00335B35"/>
    <w:rsid w:val="00346B7F"/>
    <w:rsid w:val="00352CEF"/>
    <w:rsid w:val="00356DD3"/>
    <w:rsid w:val="003606EC"/>
    <w:rsid w:val="003614E9"/>
    <w:rsid w:val="00365B44"/>
    <w:rsid w:val="0037192D"/>
    <w:rsid w:val="0037527B"/>
    <w:rsid w:val="003802F7"/>
    <w:rsid w:val="003B288D"/>
    <w:rsid w:val="003B28E5"/>
    <w:rsid w:val="003C01D5"/>
    <w:rsid w:val="003C5F02"/>
    <w:rsid w:val="003C6DC3"/>
    <w:rsid w:val="003D4861"/>
    <w:rsid w:val="003D4FC2"/>
    <w:rsid w:val="003E0244"/>
    <w:rsid w:val="003E2034"/>
    <w:rsid w:val="003E258E"/>
    <w:rsid w:val="003E5098"/>
    <w:rsid w:val="003E6982"/>
    <w:rsid w:val="003F3AC5"/>
    <w:rsid w:val="003F4FB6"/>
    <w:rsid w:val="00405D68"/>
    <w:rsid w:val="00415C14"/>
    <w:rsid w:val="00420E63"/>
    <w:rsid w:val="0043007F"/>
    <w:rsid w:val="0043591A"/>
    <w:rsid w:val="00437C05"/>
    <w:rsid w:val="00441661"/>
    <w:rsid w:val="0044429F"/>
    <w:rsid w:val="004576EB"/>
    <w:rsid w:val="0047260D"/>
    <w:rsid w:val="00472B3F"/>
    <w:rsid w:val="004765A2"/>
    <w:rsid w:val="004A7C71"/>
    <w:rsid w:val="004B00CE"/>
    <w:rsid w:val="004B5EAA"/>
    <w:rsid w:val="004C0E49"/>
    <w:rsid w:val="004D3CD7"/>
    <w:rsid w:val="004D7E55"/>
    <w:rsid w:val="004E7986"/>
    <w:rsid w:val="0051662F"/>
    <w:rsid w:val="005250C2"/>
    <w:rsid w:val="00530B96"/>
    <w:rsid w:val="005318F9"/>
    <w:rsid w:val="00531F32"/>
    <w:rsid w:val="00531F6E"/>
    <w:rsid w:val="00546003"/>
    <w:rsid w:val="00562234"/>
    <w:rsid w:val="00570B01"/>
    <w:rsid w:val="0057105A"/>
    <w:rsid w:val="00573F8E"/>
    <w:rsid w:val="0058185D"/>
    <w:rsid w:val="00582965"/>
    <w:rsid w:val="00587811"/>
    <w:rsid w:val="00593E4D"/>
    <w:rsid w:val="00595682"/>
    <w:rsid w:val="005A0D89"/>
    <w:rsid w:val="005A3853"/>
    <w:rsid w:val="005A511E"/>
    <w:rsid w:val="005B0D21"/>
    <w:rsid w:val="005B525E"/>
    <w:rsid w:val="005C2F82"/>
    <w:rsid w:val="005C3E42"/>
    <w:rsid w:val="005C5627"/>
    <w:rsid w:val="005D21C6"/>
    <w:rsid w:val="005D5D5B"/>
    <w:rsid w:val="005E5FCE"/>
    <w:rsid w:val="005E70CB"/>
    <w:rsid w:val="005F44BE"/>
    <w:rsid w:val="005F5EF1"/>
    <w:rsid w:val="00601ED3"/>
    <w:rsid w:val="006032D9"/>
    <w:rsid w:val="006056ED"/>
    <w:rsid w:val="00607C22"/>
    <w:rsid w:val="0061007F"/>
    <w:rsid w:val="00615F30"/>
    <w:rsid w:val="0061743C"/>
    <w:rsid w:val="00625FDA"/>
    <w:rsid w:val="006272E2"/>
    <w:rsid w:val="00633B31"/>
    <w:rsid w:val="00640CAF"/>
    <w:rsid w:val="00653308"/>
    <w:rsid w:val="0065698F"/>
    <w:rsid w:val="00670542"/>
    <w:rsid w:val="006829D6"/>
    <w:rsid w:val="00684458"/>
    <w:rsid w:val="006873DB"/>
    <w:rsid w:val="006941EF"/>
    <w:rsid w:val="0069507D"/>
    <w:rsid w:val="006A0A71"/>
    <w:rsid w:val="006A2ACF"/>
    <w:rsid w:val="006A3373"/>
    <w:rsid w:val="006A427D"/>
    <w:rsid w:val="006A4EBC"/>
    <w:rsid w:val="006B0385"/>
    <w:rsid w:val="006C3687"/>
    <w:rsid w:val="006C773B"/>
    <w:rsid w:val="006D19B8"/>
    <w:rsid w:val="006D518C"/>
    <w:rsid w:val="006D698E"/>
    <w:rsid w:val="006E075A"/>
    <w:rsid w:val="006E2227"/>
    <w:rsid w:val="006E310D"/>
    <w:rsid w:val="006E487B"/>
    <w:rsid w:val="006F2048"/>
    <w:rsid w:val="00700C89"/>
    <w:rsid w:val="00704113"/>
    <w:rsid w:val="00707EE5"/>
    <w:rsid w:val="00710881"/>
    <w:rsid w:val="00715612"/>
    <w:rsid w:val="00717AC9"/>
    <w:rsid w:val="00722028"/>
    <w:rsid w:val="007261EF"/>
    <w:rsid w:val="007263FD"/>
    <w:rsid w:val="00732C49"/>
    <w:rsid w:val="00734295"/>
    <w:rsid w:val="00743B41"/>
    <w:rsid w:val="007448C6"/>
    <w:rsid w:val="00747CFB"/>
    <w:rsid w:val="00753007"/>
    <w:rsid w:val="00755CAC"/>
    <w:rsid w:val="0076193F"/>
    <w:rsid w:val="00762CDB"/>
    <w:rsid w:val="00762D48"/>
    <w:rsid w:val="00764E98"/>
    <w:rsid w:val="00766A67"/>
    <w:rsid w:val="0078639A"/>
    <w:rsid w:val="0079319F"/>
    <w:rsid w:val="007A69FD"/>
    <w:rsid w:val="007B3EB4"/>
    <w:rsid w:val="007B71D9"/>
    <w:rsid w:val="007C3C32"/>
    <w:rsid w:val="007C47ED"/>
    <w:rsid w:val="007C5ED2"/>
    <w:rsid w:val="007D02E2"/>
    <w:rsid w:val="007D0E08"/>
    <w:rsid w:val="007E5227"/>
    <w:rsid w:val="007F14A7"/>
    <w:rsid w:val="007F1C95"/>
    <w:rsid w:val="007F4172"/>
    <w:rsid w:val="00802050"/>
    <w:rsid w:val="0080226E"/>
    <w:rsid w:val="00803042"/>
    <w:rsid w:val="00804B55"/>
    <w:rsid w:val="00807FAD"/>
    <w:rsid w:val="008136CB"/>
    <w:rsid w:val="00815825"/>
    <w:rsid w:val="0082170D"/>
    <w:rsid w:val="008226F8"/>
    <w:rsid w:val="00830FA0"/>
    <w:rsid w:val="00842F4E"/>
    <w:rsid w:val="00845DEA"/>
    <w:rsid w:val="0084737A"/>
    <w:rsid w:val="00863381"/>
    <w:rsid w:val="00865B44"/>
    <w:rsid w:val="00867067"/>
    <w:rsid w:val="008847F3"/>
    <w:rsid w:val="008A2031"/>
    <w:rsid w:val="008B0B97"/>
    <w:rsid w:val="008B0DB1"/>
    <w:rsid w:val="008B3319"/>
    <w:rsid w:val="008D1F12"/>
    <w:rsid w:val="008D21EB"/>
    <w:rsid w:val="008E3316"/>
    <w:rsid w:val="008E5914"/>
    <w:rsid w:val="008F2452"/>
    <w:rsid w:val="008F63C8"/>
    <w:rsid w:val="00903034"/>
    <w:rsid w:val="009043CF"/>
    <w:rsid w:val="0090727E"/>
    <w:rsid w:val="00907348"/>
    <w:rsid w:val="009078ED"/>
    <w:rsid w:val="00912516"/>
    <w:rsid w:val="0093334F"/>
    <w:rsid w:val="00941ABC"/>
    <w:rsid w:val="00951317"/>
    <w:rsid w:val="009516C4"/>
    <w:rsid w:val="00953F26"/>
    <w:rsid w:val="00964E46"/>
    <w:rsid w:val="00975336"/>
    <w:rsid w:val="009955F1"/>
    <w:rsid w:val="009972E9"/>
    <w:rsid w:val="009A4398"/>
    <w:rsid w:val="009B5627"/>
    <w:rsid w:val="009B71D0"/>
    <w:rsid w:val="009C0E9D"/>
    <w:rsid w:val="009C6640"/>
    <w:rsid w:val="009C697F"/>
    <w:rsid w:val="009D0CBE"/>
    <w:rsid w:val="009D5ED7"/>
    <w:rsid w:val="009E2342"/>
    <w:rsid w:val="009E4D39"/>
    <w:rsid w:val="009F006E"/>
    <w:rsid w:val="009F1731"/>
    <w:rsid w:val="00A01F04"/>
    <w:rsid w:val="00A14C92"/>
    <w:rsid w:val="00A2246B"/>
    <w:rsid w:val="00A308A2"/>
    <w:rsid w:val="00A315CE"/>
    <w:rsid w:val="00A334A8"/>
    <w:rsid w:val="00A42EA3"/>
    <w:rsid w:val="00A44630"/>
    <w:rsid w:val="00A53138"/>
    <w:rsid w:val="00A561CD"/>
    <w:rsid w:val="00A579DC"/>
    <w:rsid w:val="00A64D70"/>
    <w:rsid w:val="00A676BB"/>
    <w:rsid w:val="00A72A76"/>
    <w:rsid w:val="00A737AA"/>
    <w:rsid w:val="00A83EE2"/>
    <w:rsid w:val="00A84EE5"/>
    <w:rsid w:val="00A85BC0"/>
    <w:rsid w:val="00AB2AD0"/>
    <w:rsid w:val="00AB7B25"/>
    <w:rsid w:val="00AC144D"/>
    <w:rsid w:val="00AC20A6"/>
    <w:rsid w:val="00AC2E97"/>
    <w:rsid w:val="00AC443D"/>
    <w:rsid w:val="00AD4D19"/>
    <w:rsid w:val="00AD7710"/>
    <w:rsid w:val="00AE1394"/>
    <w:rsid w:val="00AE5253"/>
    <w:rsid w:val="00AE710B"/>
    <w:rsid w:val="00AF6A0B"/>
    <w:rsid w:val="00AF7811"/>
    <w:rsid w:val="00B04857"/>
    <w:rsid w:val="00B06BD7"/>
    <w:rsid w:val="00B06CB9"/>
    <w:rsid w:val="00B22955"/>
    <w:rsid w:val="00B240EA"/>
    <w:rsid w:val="00B3089F"/>
    <w:rsid w:val="00B30B52"/>
    <w:rsid w:val="00B32A6D"/>
    <w:rsid w:val="00B364C0"/>
    <w:rsid w:val="00B41E83"/>
    <w:rsid w:val="00B57CBB"/>
    <w:rsid w:val="00B63E07"/>
    <w:rsid w:val="00B71D08"/>
    <w:rsid w:val="00B721FE"/>
    <w:rsid w:val="00B72726"/>
    <w:rsid w:val="00B74659"/>
    <w:rsid w:val="00B8191A"/>
    <w:rsid w:val="00B90548"/>
    <w:rsid w:val="00B93803"/>
    <w:rsid w:val="00B957C4"/>
    <w:rsid w:val="00BA0556"/>
    <w:rsid w:val="00BA37DF"/>
    <w:rsid w:val="00BA76BA"/>
    <w:rsid w:val="00BB5712"/>
    <w:rsid w:val="00BB5B42"/>
    <w:rsid w:val="00BD0F4E"/>
    <w:rsid w:val="00BE2419"/>
    <w:rsid w:val="00BE58FD"/>
    <w:rsid w:val="00BE68D9"/>
    <w:rsid w:val="00BF220A"/>
    <w:rsid w:val="00BF3843"/>
    <w:rsid w:val="00BF7577"/>
    <w:rsid w:val="00C116FF"/>
    <w:rsid w:val="00C24E15"/>
    <w:rsid w:val="00C32EF9"/>
    <w:rsid w:val="00C335B1"/>
    <w:rsid w:val="00C404B0"/>
    <w:rsid w:val="00C556E5"/>
    <w:rsid w:val="00C5611A"/>
    <w:rsid w:val="00C619D5"/>
    <w:rsid w:val="00C71296"/>
    <w:rsid w:val="00C74501"/>
    <w:rsid w:val="00C756AD"/>
    <w:rsid w:val="00C75BA0"/>
    <w:rsid w:val="00C833B2"/>
    <w:rsid w:val="00C858D3"/>
    <w:rsid w:val="00C90557"/>
    <w:rsid w:val="00C950C2"/>
    <w:rsid w:val="00CA49A0"/>
    <w:rsid w:val="00CA59CE"/>
    <w:rsid w:val="00CB28F6"/>
    <w:rsid w:val="00CD2376"/>
    <w:rsid w:val="00CD3BA5"/>
    <w:rsid w:val="00CD4789"/>
    <w:rsid w:val="00CD5508"/>
    <w:rsid w:val="00CE544F"/>
    <w:rsid w:val="00CF05F6"/>
    <w:rsid w:val="00CF466A"/>
    <w:rsid w:val="00CF685E"/>
    <w:rsid w:val="00D04C2D"/>
    <w:rsid w:val="00D067D5"/>
    <w:rsid w:val="00D113DB"/>
    <w:rsid w:val="00D1262C"/>
    <w:rsid w:val="00D20919"/>
    <w:rsid w:val="00D27756"/>
    <w:rsid w:val="00D27BC0"/>
    <w:rsid w:val="00D3331D"/>
    <w:rsid w:val="00D35492"/>
    <w:rsid w:val="00D36C25"/>
    <w:rsid w:val="00D451B3"/>
    <w:rsid w:val="00D4569E"/>
    <w:rsid w:val="00D67686"/>
    <w:rsid w:val="00D70560"/>
    <w:rsid w:val="00D760A5"/>
    <w:rsid w:val="00D82BA0"/>
    <w:rsid w:val="00D8385A"/>
    <w:rsid w:val="00D91BE7"/>
    <w:rsid w:val="00D91FC2"/>
    <w:rsid w:val="00D96F59"/>
    <w:rsid w:val="00D979B4"/>
    <w:rsid w:val="00D97F7A"/>
    <w:rsid w:val="00DA1905"/>
    <w:rsid w:val="00DA556C"/>
    <w:rsid w:val="00DB0285"/>
    <w:rsid w:val="00DB646A"/>
    <w:rsid w:val="00DC29EE"/>
    <w:rsid w:val="00DD3243"/>
    <w:rsid w:val="00DE2778"/>
    <w:rsid w:val="00DE4B0B"/>
    <w:rsid w:val="00DF40B9"/>
    <w:rsid w:val="00DF4A55"/>
    <w:rsid w:val="00DF5F0E"/>
    <w:rsid w:val="00E00E86"/>
    <w:rsid w:val="00E1468C"/>
    <w:rsid w:val="00E161F5"/>
    <w:rsid w:val="00E16CD9"/>
    <w:rsid w:val="00E21086"/>
    <w:rsid w:val="00E24420"/>
    <w:rsid w:val="00E26F4A"/>
    <w:rsid w:val="00E350B4"/>
    <w:rsid w:val="00E36F9B"/>
    <w:rsid w:val="00E37605"/>
    <w:rsid w:val="00E37F12"/>
    <w:rsid w:val="00E47FB6"/>
    <w:rsid w:val="00E51AB4"/>
    <w:rsid w:val="00E61F5C"/>
    <w:rsid w:val="00E646D8"/>
    <w:rsid w:val="00E77EF1"/>
    <w:rsid w:val="00E972BC"/>
    <w:rsid w:val="00EA488B"/>
    <w:rsid w:val="00EB03E3"/>
    <w:rsid w:val="00EB13D8"/>
    <w:rsid w:val="00EB4504"/>
    <w:rsid w:val="00EB48F9"/>
    <w:rsid w:val="00EB4F0F"/>
    <w:rsid w:val="00EB6CE8"/>
    <w:rsid w:val="00EC49F5"/>
    <w:rsid w:val="00EC6658"/>
    <w:rsid w:val="00EE49CB"/>
    <w:rsid w:val="00F00411"/>
    <w:rsid w:val="00F0136D"/>
    <w:rsid w:val="00F07491"/>
    <w:rsid w:val="00F10720"/>
    <w:rsid w:val="00F16B67"/>
    <w:rsid w:val="00F20FDB"/>
    <w:rsid w:val="00F3264B"/>
    <w:rsid w:val="00F40565"/>
    <w:rsid w:val="00F474DC"/>
    <w:rsid w:val="00F47EC6"/>
    <w:rsid w:val="00F519E3"/>
    <w:rsid w:val="00F6158B"/>
    <w:rsid w:val="00F63C92"/>
    <w:rsid w:val="00F641CD"/>
    <w:rsid w:val="00F70EA1"/>
    <w:rsid w:val="00F737C5"/>
    <w:rsid w:val="00F743D8"/>
    <w:rsid w:val="00F7641E"/>
    <w:rsid w:val="00F768EF"/>
    <w:rsid w:val="00F8570E"/>
    <w:rsid w:val="00F878FA"/>
    <w:rsid w:val="00F91275"/>
    <w:rsid w:val="00F94BF1"/>
    <w:rsid w:val="00F969EB"/>
    <w:rsid w:val="00F96E3D"/>
    <w:rsid w:val="00F97079"/>
    <w:rsid w:val="00FA380D"/>
    <w:rsid w:val="00FA4A89"/>
    <w:rsid w:val="00FB0EB7"/>
    <w:rsid w:val="00FB3A07"/>
    <w:rsid w:val="00FC1513"/>
    <w:rsid w:val="00FC4CAF"/>
    <w:rsid w:val="00FD07A2"/>
    <w:rsid w:val="00FE16B4"/>
    <w:rsid w:val="00FE245D"/>
    <w:rsid w:val="00FE3E5A"/>
    <w:rsid w:val="00FE7A1F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73A1EF-798E-44BD-BF3E-F88EBAC0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95"/>
    <w:pPr>
      <w:spacing w:line="240" w:lineRule="atLeast"/>
    </w:pPr>
    <w:rPr>
      <w:rFonts w:ascii="Georgia" w:hAnsi="Georgia"/>
      <w:sz w:val="20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C4CA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87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C4CAF"/>
    <w:rPr>
      <w:rFonts w:ascii="Cambria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rsid w:val="00FC4CAF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C4CAF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C4CAF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C4CAF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FC4CAF"/>
    <w:p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C4CAF"/>
    <w:rPr>
      <w:rFonts w:ascii="Georgia" w:hAnsi="Georgia" w:cs="Times New Roman"/>
      <w:sz w:val="20"/>
    </w:rPr>
  </w:style>
  <w:style w:type="paragraph" w:styleId="Puesto">
    <w:name w:val="Title"/>
    <w:basedOn w:val="Normal"/>
    <w:next w:val="Normal"/>
    <w:link w:val="PuestoCar"/>
    <w:uiPriority w:val="99"/>
    <w:qFormat/>
    <w:rsid w:val="00FC4CAF"/>
    <w:pPr>
      <w:pBdr>
        <w:top w:val="single" w:sz="8" w:space="1" w:color="DC6900"/>
      </w:pBdr>
      <w:spacing w:after="240" w:line="240" w:lineRule="auto"/>
      <w:contextualSpacing/>
    </w:pPr>
    <w:rPr>
      <w:rFonts w:ascii="Cambria" w:eastAsia="Times New Roman" w:hAnsi="Cambria"/>
      <w:b/>
      <w:i/>
      <w:color w:val="000000"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FC4CAF"/>
    <w:rPr>
      <w:rFonts w:ascii="Cambria" w:hAnsi="Cambria" w:cs="Times New Roman"/>
      <w:b/>
      <w:i/>
      <w:color w:val="000000"/>
      <w:spacing w:val="5"/>
      <w:kern w:val="28"/>
      <w:sz w:val="52"/>
      <w:szCs w:val="52"/>
    </w:rPr>
  </w:style>
  <w:style w:type="paragraph" w:customStyle="1" w:styleId="Address">
    <w:name w:val="Address"/>
    <w:basedOn w:val="Normal"/>
    <w:link w:val="AddressChar"/>
    <w:uiPriority w:val="99"/>
    <w:rsid w:val="00FC4CAF"/>
    <w:pPr>
      <w:spacing w:line="200" w:lineRule="atLeast"/>
    </w:pPr>
    <w:rPr>
      <w:i/>
      <w:sz w:val="18"/>
    </w:rPr>
  </w:style>
  <w:style w:type="character" w:customStyle="1" w:styleId="AddressChar">
    <w:name w:val="Address Char"/>
    <w:basedOn w:val="Fuentedeprrafopredeter"/>
    <w:link w:val="Address"/>
    <w:uiPriority w:val="99"/>
    <w:locked/>
    <w:rsid w:val="00FC4CAF"/>
    <w:rPr>
      <w:rFonts w:ascii="Georgia" w:hAnsi="Georgia" w:cs="Times New Roman"/>
      <w:i/>
      <w:sz w:val="18"/>
    </w:rPr>
  </w:style>
  <w:style w:type="paragraph" w:customStyle="1" w:styleId="Disclaimer">
    <w:name w:val="Disclaimer"/>
    <w:basedOn w:val="Normal"/>
    <w:link w:val="DisclaimerChar"/>
    <w:uiPriority w:val="99"/>
    <w:rsid w:val="00FC4CAF"/>
    <w:pPr>
      <w:spacing w:line="140" w:lineRule="atLeast"/>
    </w:pPr>
    <w:rPr>
      <w:rFonts w:ascii="Arial" w:hAnsi="Arial" w:cs="Arial"/>
      <w:sz w:val="12"/>
    </w:rPr>
  </w:style>
  <w:style w:type="character" w:customStyle="1" w:styleId="DisclaimerChar">
    <w:name w:val="Disclaimer Char"/>
    <w:basedOn w:val="Fuentedeprrafopredeter"/>
    <w:link w:val="Disclaimer"/>
    <w:uiPriority w:val="99"/>
    <w:locked/>
    <w:rsid w:val="00FC4CAF"/>
    <w:rPr>
      <w:rFonts w:ascii="Arial" w:hAnsi="Arial" w:cs="Arial"/>
      <w:sz w:val="12"/>
    </w:rPr>
  </w:style>
  <w:style w:type="paragraph" w:styleId="Prrafodelista">
    <w:name w:val="List Paragraph"/>
    <w:basedOn w:val="Normal"/>
    <w:uiPriority w:val="99"/>
    <w:qFormat/>
    <w:rsid w:val="00FC4C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C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C4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CAF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C4C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CA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CAF"/>
    <w:rPr>
      <w:rFonts w:ascii="Georgia" w:hAnsi="Georgia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C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CAF"/>
    <w:rPr>
      <w:rFonts w:ascii="Georgia" w:hAnsi="Georgia"/>
      <w:b/>
      <w:bCs/>
      <w:sz w:val="20"/>
      <w:szCs w:val="20"/>
      <w:lang w:val="en-GB" w:eastAsia="en-US"/>
    </w:rPr>
  </w:style>
  <w:style w:type="paragraph" w:customStyle="1" w:styleId="Default">
    <w:name w:val="Default"/>
    <w:rsid w:val="00A83EE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59"/>
    <w:locked/>
    <w:rsid w:val="00A83EE2"/>
    <w:rPr>
      <w:rFonts w:ascii="Georgia" w:eastAsiaTheme="minorHAnsi" w:hAnsi="Georgia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878FA"/>
    <w:rPr>
      <w:rFonts w:asciiTheme="majorHAnsi" w:eastAsiaTheme="majorEastAsia" w:hAnsiTheme="majorHAnsi" w:cstheme="majorBidi"/>
      <w:b/>
      <w:bCs/>
      <w:color w:val="4F81BD" w:themeColor="accent1"/>
      <w:sz w:val="20"/>
      <w:lang w:val="en-GB" w:eastAsia="en-US"/>
    </w:rPr>
  </w:style>
  <w:style w:type="paragraph" w:styleId="Revisin">
    <w:name w:val="Revision"/>
    <w:hidden/>
    <w:uiPriority w:val="99"/>
    <w:semiHidden/>
    <w:rsid w:val="00A85BC0"/>
    <w:rPr>
      <w:rFonts w:ascii="Georgia" w:hAnsi="Georgia"/>
      <w:sz w:val="20"/>
      <w:lang w:val="en-GB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113DB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2">
    <w:name w:val="Grid Table 6 Colorful Accent 2"/>
    <w:basedOn w:val="Tablanormal"/>
    <w:uiPriority w:val="51"/>
    <w:rsid w:val="00A2246B"/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CECB-3B10-44A7-B4B5-AD0F7306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PricewaterhouseCoopers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Martyn Hollingdale</dc:creator>
  <cp:lastModifiedBy>Maria Olabarria Candela</cp:lastModifiedBy>
  <cp:revision>3</cp:revision>
  <cp:lastPrinted>2017-01-19T10:27:00Z</cp:lastPrinted>
  <dcterms:created xsi:type="dcterms:W3CDTF">2017-01-19T10:45:00Z</dcterms:created>
  <dcterms:modified xsi:type="dcterms:W3CDTF">2017-01-19T10:50:00Z</dcterms:modified>
</cp:coreProperties>
</file>